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3539" w:type="dxa"/>
        <w:tblInd w:w="6232" w:type="dxa"/>
        <w:tblLook w:val="04A0" w:firstRow="1" w:lastRow="0" w:firstColumn="1" w:lastColumn="0" w:noHBand="0" w:noVBand="1"/>
      </w:tblPr>
      <w:tblGrid>
        <w:gridCol w:w="3539"/>
      </w:tblGrid>
      <w:tr w:rsidR="000E4362" w:rsidRPr="00DE44D2" w14:paraId="617B3670" w14:textId="77777777" w:rsidTr="002848D6">
        <w:trPr>
          <w:trHeight w:val="1124"/>
        </w:trPr>
        <w:tc>
          <w:tcPr>
            <w:tcW w:w="3539" w:type="dxa"/>
          </w:tcPr>
          <w:p w14:paraId="492D6F1C" w14:textId="621889A7" w:rsidR="000E4362" w:rsidRPr="00DE44D2" w:rsidRDefault="000E4362" w:rsidP="000E4362">
            <w:pPr>
              <w:tabs>
                <w:tab w:val="left" w:pos="4689"/>
              </w:tabs>
              <w:jc w:val="center"/>
              <w:rPr>
                <w:rFonts w:ascii="Times New Roman" w:hAnsi="Times New Roman" w:cs="Times New Roman"/>
                <w:b/>
                <w:bCs/>
                <w:sz w:val="24"/>
                <w:szCs w:val="24"/>
                <w:lang w:val="uz-Cyrl-UZ"/>
              </w:rPr>
            </w:pPr>
            <w:r w:rsidRPr="00DE44D2">
              <w:rPr>
                <w:rFonts w:ascii="Times New Roman" w:hAnsi="Times New Roman" w:cs="Times New Roman"/>
                <w:b/>
                <w:bCs/>
                <w:sz w:val="24"/>
                <w:szCs w:val="24"/>
                <w:lang w:val="uz-Cyrl-UZ"/>
              </w:rPr>
              <w:t>Kreditning to‘liq</w:t>
            </w:r>
          </w:p>
          <w:p w14:paraId="74119482" w14:textId="47ABB303" w:rsidR="000E4362" w:rsidRPr="00DE44D2" w:rsidRDefault="000E4362" w:rsidP="000E4362">
            <w:pPr>
              <w:jc w:val="center"/>
              <w:rPr>
                <w:rFonts w:ascii="Times New Roman" w:hAnsi="Times New Roman" w:cs="Times New Roman"/>
                <w:sz w:val="24"/>
                <w:szCs w:val="24"/>
                <w:lang w:val="uz-Latn-UZ"/>
              </w:rPr>
            </w:pPr>
            <w:r w:rsidRPr="00DE44D2">
              <w:rPr>
                <w:rFonts w:ascii="Times New Roman" w:hAnsi="Times New Roman" w:cs="Times New Roman"/>
                <w:b/>
                <w:bCs/>
                <w:sz w:val="24"/>
                <w:szCs w:val="24"/>
                <w:lang w:val="uz-Cyrl-UZ"/>
              </w:rPr>
              <w:t>qiymati</w:t>
            </w:r>
            <w:r w:rsidRPr="00DE44D2">
              <w:rPr>
                <w:rFonts w:ascii="Times New Roman" w:hAnsi="Times New Roman" w:cs="Times New Roman"/>
                <w:sz w:val="24"/>
                <w:szCs w:val="24"/>
                <w:lang w:val="uz-Cyrl-UZ"/>
              </w:rPr>
              <w:t xml:space="preserve"> </w:t>
            </w:r>
            <w:r w:rsidRPr="00DE44D2">
              <w:rPr>
                <w:rFonts w:ascii="Times New Roman" w:hAnsi="Times New Roman" w:cs="Times New Roman"/>
                <w:sz w:val="24"/>
                <w:szCs w:val="24"/>
                <w:u w:val="single"/>
                <w:lang w:val="en-US"/>
              </w:rPr>
              <w:t>____</w:t>
            </w:r>
            <w:r w:rsidRPr="00DE44D2">
              <w:rPr>
                <w:rFonts w:ascii="Times New Roman" w:hAnsi="Times New Roman" w:cs="Times New Roman"/>
                <w:b/>
                <w:bCs/>
                <w:sz w:val="24"/>
                <w:szCs w:val="24"/>
                <w:lang w:val="uz-Cyrl-UZ"/>
              </w:rPr>
              <w:t xml:space="preserve"> %  </w:t>
            </w:r>
            <w:r w:rsidRPr="00DE44D2">
              <w:rPr>
                <w:rFonts w:ascii="Times New Roman" w:hAnsi="Times New Roman" w:cs="Times New Roman"/>
                <w:b/>
                <w:bCs/>
                <w:sz w:val="24"/>
                <w:szCs w:val="24"/>
                <w:lang w:val="en-US"/>
              </w:rPr>
              <w:br/>
            </w:r>
            <w:r w:rsidRPr="00DE44D2">
              <w:rPr>
                <w:rFonts w:ascii="Times New Roman" w:hAnsi="Times New Roman" w:cs="Times New Roman"/>
                <w:sz w:val="24"/>
                <w:szCs w:val="24"/>
                <w:lang w:val="uz-Cyrl-UZ"/>
              </w:rPr>
              <w:t>(</w:t>
            </w:r>
            <w:r w:rsidRPr="00DE44D2">
              <w:rPr>
                <w:rFonts w:ascii="Times New Roman" w:hAnsi="Times New Roman" w:cs="Times New Roman"/>
                <w:sz w:val="24"/>
                <w:szCs w:val="24"/>
                <w:u w:val="single"/>
                <w:lang w:val="en-US"/>
              </w:rPr>
              <w:t>________________________</w:t>
            </w:r>
            <w:r w:rsidRPr="00DE44D2">
              <w:rPr>
                <w:rFonts w:ascii="Times New Roman" w:hAnsi="Times New Roman" w:cs="Times New Roman"/>
                <w:sz w:val="24"/>
                <w:szCs w:val="24"/>
                <w:lang w:val="uz-Cyrl-UZ"/>
              </w:rPr>
              <w:t>)</w:t>
            </w:r>
          </w:p>
        </w:tc>
      </w:tr>
    </w:tbl>
    <w:p w14:paraId="32FF7FE3" w14:textId="77777777" w:rsidR="00F26FC3" w:rsidRPr="00DE44D2" w:rsidRDefault="000E4362" w:rsidP="006E781B">
      <w:pPr>
        <w:ind w:firstLine="4253"/>
        <w:rPr>
          <w:rFonts w:ascii="Times New Roman" w:hAnsi="Times New Roman" w:cs="Times New Roman"/>
          <w:sz w:val="24"/>
          <w:szCs w:val="24"/>
          <w:lang w:val="uz-Latn-UZ"/>
        </w:rPr>
      </w:pPr>
      <w:r w:rsidRPr="00DE44D2">
        <w:rPr>
          <w:rFonts w:ascii="Times New Roman" w:hAnsi="Times New Roman" w:cs="Times New Roman"/>
          <w:noProof/>
          <w:sz w:val="24"/>
          <w:szCs w:val="24"/>
        </w:rPr>
        <w:drawing>
          <wp:inline distT="0" distB="0" distL="0" distR="0" wp14:anchorId="3CC6DBBE" wp14:editId="33E8D7E6">
            <wp:extent cx="554990" cy="536575"/>
            <wp:effectExtent l="0" t="0" r="0" b="0"/>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449D6F1" w14:textId="2FFCACAE" w:rsidR="000E4362" w:rsidRPr="00DE44D2" w:rsidRDefault="000E4362" w:rsidP="00F26FC3">
      <w:pPr>
        <w:widowControl w:val="0"/>
        <w:autoSpaceDE w:val="0"/>
        <w:autoSpaceDN w:val="0"/>
        <w:adjustRightInd w:val="0"/>
        <w:ind w:right="210" w:firstLine="567"/>
        <w:jc w:val="center"/>
        <w:rPr>
          <w:rFonts w:ascii="Times New Roman" w:hAnsi="Times New Roman" w:cs="Times New Roman"/>
          <w:b/>
          <w:bCs/>
          <w:sz w:val="24"/>
          <w:szCs w:val="24"/>
          <w:lang w:val="uz-Cyrl-UZ"/>
        </w:rPr>
      </w:pPr>
      <w:r w:rsidRPr="00DE44D2">
        <w:rPr>
          <w:rFonts w:ascii="Times New Roman" w:hAnsi="Times New Roman" w:cs="Times New Roman"/>
          <w:b/>
          <w:bCs/>
          <w:sz w:val="24"/>
          <w:szCs w:val="24"/>
          <w:lang w:val="uz-Cyrl-UZ"/>
        </w:rPr>
        <w:t>“</w:t>
      </w:r>
      <w:proofErr w:type="spellStart"/>
      <w:r w:rsidR="00457F48" w:rsidRPr="00DE44D2">
        <w:rPr>
          <w:rFonts w:ascii="Times New Roman" w:hAnsi="Times New Roman" w:cs="Times New Roman"/>
          <w:b/>
          <w:bCs/>
          <w:sz w:val="24"/>
          <w:szCs w:val="24"/>
          <w:lang w:val="en-US"/>
        </w:rPr>
        <w:t>Chimgan</w:t>
      </w:r>
      <w:proofErr w:type="spellEnd"/>
      <w:r w:rsidR="00457F48" w:rsidRPr="00DE44D2">
        <w:rPr>
          <w:rFonts w:ascii="Times New Roman" w:hAnsi="Times New Roman" w:cs="Times New Roman"/>
          <w:b/>
          <w:bCs/>
          <w:sz w:val="24"/>
          <w:szCs w:val="24"/>
          <w:lang w:val="en-US"/>
        </w:rPr>
        <w:t xml:space="preserve"> residence</w:t>
      </w:r>
      <w:r w:rsidRPr="00DE44D2">
        <w:rPr>
          <w:rFonts w:ascii="Times New Roman" w:hAnsi="Times New Roman" w:cs="Times New Roman"/>
          <w:b/>
          <w:bCs/>
          <w:sz w:val="24"/>
          <w:szCs w:val="24"/>
          <w:lang w:val="uz-Cyrl-UZ"/>
        </w:rPr>
        <w:t>” krediti berish to‘g‘risidagi [loan_id] -sonli SHARTNOMA (qonun asosida ipoteka)</w:t>
      </w:r>
    </w:p>
    <w:p w14:paraId="0C07E92F" w14:textId="42DA9489" w:rsidR="000E4362" w:rsidRPr="00DE44D2" w:rsidRDefault="000E4362" w:rsidP="000E4362">
      <w:pPr>
        <w:tabs>
          <w:tab w:val="left" w:pos="567"/>
        </w:tabs>
        <w:spacing w:after="240"/>
        <w:ind w:right="210" w:firstLine="709"/>
        <w:jc w:val="center"/>
        <w:rPr>
          <w:rFonts w:ascii="Times New Roman" w:hAnsi="Times New Roman" w:cs="Times New Roman"/>
          <w:b/>
          <w:sz w:val="24"/>
          <w:szCs w:val="24"/>
          <w:lang w:val="uz-Latn-UZ"/>
        </w:rPr>
      </w:pPr>
      <w:r w:rsidRPr="00DE44D2">
        <w:rPr>
          <w:rFonts w:ascii="Times New Roman" w:hAnsi="Times New Roman" w:cs="Times New Roman"/>
          <w:b/>
          <w:color w:val="FF0000"/>
          <w:sz w:val="24"/>
          <w:szCs w:val="24"/>
          <w:lang w:val="uz-Latn-UZ"/>
        </w:rPr>
        <w:t>[filial_city_latin]</w:t>
      </w:r>
      <w:r w:rsidRPr="00DE44D2">
        <w:rPr>
          <w:rFonts w:ascii="Times New Roman" w:hAnsi="Times New Roman" w:cs="Times New Roman"/>
          <w:b/>
          <w:sz w:val="24"/>
          <w:szCs w:val="24"/>
          <w:lang w:val="uz-Latn-UZ"/>
        </w:rPr>
        <w:t>.</w:t>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sz w:val="24"/>
          <w:szCs w:val="24"/>
          <w:lang w:val="uz-Latn-UZ"/>
        </w:rPr>
        <w:tab/>
      </w:r>
      <w:r w:rsidRPr="00DE44D2">
        <w:rPr>
          <w:rFonts w:ascii="Times New Roman" w:hAnsi="Times New Roman" w:cs="Times New Roman"/>
          <w:b/>
          <w:color w:val="FF0000"/>
          <w:sz w:val="24"/>
          <w:szCs w:val="24"/>
          <w:lang w:val="uz-Latn-UZ"/>
        </w:rPr>
        <w:t>[contract_date]</w:t>
      </w:r>
      <w:r w:rsidR="00305910" w:rsidRPr="00DE44D2">
        <w:rPr>
          <w:rFonts w:ascii="Times New Roman" w:hAnsi="Times New Roman" w:cs="Times New Roman"/>
          <w:b/>
          <w:color w:val="FF0000"/>
          <w:sz w:val="24"/>
          <w:szCs w:val="24"/>
          <w:lang w:val="uz-Latn-UZ"/>
        </w:rPr>
        <w:t xml:space="preserve"> </w:t>
      </w:r>
      <w:r w:rsidRPr="00DE44D2">
        <w:rPr>
          <w:rFonts w:ascii="Times New Roman" w:hAnsi="Times New Roman" w:cs="Times New Roman"/>
          <w:b/>
          <w:sz w:val="24"/>
          <w:szCs w:val="24"/>
          <w:lang w:val="uz-Latn-UZ"/>
        </w:rPr>
        <w:t>y.</w:t>
      </w:r>
    </w:p>
    <w:p w14:paraId="26896979" w14:textId="47C3047A" w:rsidR="000E4362" w:rsidRPr="00DE44D2" w:rsidRDefault="000E4362" w:rsidP="000E4362">
      <w:pPr>
        <w:widowControl w:val="0"/>
        <w:autoSpaceDE w:val="0"/>
        <w:autoSpaceDN w:val="0"/>
        <w:adjustRightInd w:val="0"/>
        <w:ind w:right="210" w:firstLine="709"/>
        <w:jc w:val="both"/>
        <w:rPr>
          <w:rFonts w:ascii="Times New Roman" w:hAnsi="Times New Roman" w:cs="Times New Roman"/>
          <w:bCs/>
          <w:i/>
          <w:iCs/>
          <w:sz w:val="24"/>
          <w:szCs w:val="24"/>
          <w:lang w:val="uz-Latn-UZ"/>
        </w:rPr>
      </w:pPr>
      <w:r w:rsidRPr="00DE44D2">
        <w:rPr>
          <w:rFonts w:ascii="Times New Roman" w:hAnsi="Times New Roman" w:cs="Times New Roman"/>
          <w:sz w:val="24"/>
          <w:szCs w:val="24"/>
          <w:lang w:val="uz-Cyrl-UZ"/>
        </w:rPr>
        <w:t xml:space="preserve">Bundan buyon shartnoma matnida </w:t>
      </w:r>
      <w:r w:rsidRPr="00DE44D2">
        <w:rPr>
          <w:rFonts w:ascii="Times New Roman" w:hAnsi="Times New Roman" w:cs="Times New Roman"/>
          <w:b/>
          <w:sz w:val="24"/>
          <w:szCs w:val="24"/>
          <w:lang w:val="uz-Cyrl-UZ"/>
        </w:rPr>
        <w:t>“Bank”</w:t>
      </w:r>
      <w:r w:rsidRPr="00DE44D2">
        <w:rPr>
          <w:rFonts w:ascii="Times New Roman" w:hAnsi="Times New Roman" w:cs="Times New Roman"/>
          <w:sz w:val="24"/>
          <w:szCs w:val="24"/>
          <w:lang w:val="uz-Cyrl-UZ"/>
        </w:rPr>
        <w:t xml:space="preserve"> deb yuritiluvchi “O‘zsanoatqurilishbank” ATBning nomidan Nizom hamda ishonchnoma asosida ish yurituvchi Bankning </w:t>
      </w:r>
      <w:r w:rsidRPr="00DE44D2">
        <w:rPr>
          <w:rFonts w:ascii="Times New Roman" w:hAnsi="Times New Roman" w:cs="Times New Roman"/>
          <w:bCs/>
          <w:sz w:val="24"/>
          <w:szCs w:val="24"/>
          <w:lang w:val="uz-Cyrl-UZ"/>
        </w:rPr>
        <w:t>[filial_name]</w:t>
      </w:r>
      <w:r w:rsidRPr="00DE44D2">
        <w:rPr>
          <w:rFonts w:ascii="Times New Roman" w:hAnsi="Times New Roman" w:cs="Times New Roman"/>
          <w:sz w:val="24"/>
          <w:szCs w:val="24"/>
          <w:lang w:val="uz-Cyrl-UZ"/>
        </w:rPr>
        <w:t xml:space="preserve">  </w:t>
      </w:r>
      <w:r w:rsidRPr="00DE44D2">
        <w:rPr>
          <w:rFonts w:ascii="Times New Roman" w:hAnsi="Times New Roman" w:cs="Times New Roman"/>
          <w:bCs/>
          <w:sz w:val="24"/>
          <w:szCs w:val="24"/>
          <w:lang w:val="uz-Cyrl-UZ"/>
        </w:rPr>
        <w:t>[</w:t>
      </w:r>
      <w:r w:rsidRPr="00DE44D2">
        <w:rPr>
          <w:rFonts w:ascii="Times New Roman" w:hAnsi="Times New Roman" w:cs="Times New Roman"/>
          <w:bCs/>
          <w:sz w:val="24"/>
          <w:szCs w:val="24"/>
          <w:lang w:val="en-US"/>
        </w:rPr>
        <w:t>signatories</w:t>
      </w:r>
      <w:r w:rsidRPr="00DE44D2">
        <w:rPr>
          <w:rFonts w:ascii="Times New Roman" w:hAnsi="Times New Roman" w:cs="Times New Roman"/>
          <w:bCs/>
          <w:sz w:val="24"/>
          <w:szCs w:val="24"/>
          <w:lang w:val="uz-Cyrl-UZ"/>
        </w:rPr>
        <w:t>]</w:t>
      </w:r>
      <w:r w:rsidRPr="00DE44D2">
        <w:rPr>
          <w:rFonts w:ascii="Times New Roman" w:hAnsi="Times New Roman" w:cs="Times New Roman"/>
          <w:sz w:val="24"/>
          <w:szCs w:val="24"/>
          <w:lang w:val="uz-Cyrl-UZ"/>
        </w:rPr>
        <w:t xml:space="preserve"> </w:t>
      </w:r>
      <w:r w:rsidRPr="00DE44D2">
        <w:rPr>
          <w:rFonts w:ascii="Times New Roman" w:hAnsi="Times New Roman" w:cs="Times New Roman"/>
          <w:bCs/>
          <w:sz w:val="24"/>
          <w:szCs w:val="24"/>
          <w:lang w:val="uz-Cyrl-UZ"/>
        </w:rPr>
        <w:t>[signatories_full_name]</w:t>
      </w:r>
      <w:r w:rsidRPr="00DE44D2">
        <w:rPr>
          <w:rFonts w:ascii="Times New Roman" w:hAnsi="Times New Roman" w:cs="Times New Roman"/>
          <w:bCs/>
          <w:sz w:val="24"/>
          <w:szCs w:val="24"/>
          <w:lang w:val="en-US"/>
        </w:rPr>
        <w:t xml:space="preserve"> </w:t>
      </w:r>
      <w:r w:rsidRPr="00DE44D2">
        <w:rPr>
          <w:rFonts w:ascii="Times New Roman" w:hAnsi="Times New Roman" w:cs="Times New Roman"/>
          <w:sz w:val="24"/>
          <w:szCs w:val="24"/>
          <w:lang w:val="uz-Cyrl-UZ"/>
        </w:rPr>
        <w:t xml:space="preserve">bir tomondan, hamda bundan buyon matnda </w:t>
      </w:r>
      <w:r w:rsidRPr="00DE44D2">
        <w:rPr>
          <w:rFonts w:ascii="Times New Roman" w:hAnsi="Times New Roman" w:cs="Times New Roman"/>
          <w:b/>
          <w:sz w:val="24"/>
          <w:szCs w:val="24"/>
          <w:lang w:val="uz-Cyrl-UZ"/>
        </w:rPr>
        <w:t>“Qarz oluvchi”</w:t>
      </w:r>
      <w:r w:rsidRPr="00DE44D2">
        <w:rPr>
          <w:rFonts w:ascii="Times New Roman" w:hAnsi="Times New Roman" w:cs="Times New Roman"/>
          <w:sz w:val="24"/>
          <w:szCs w:val="24"/>
          <w:lang w:val="uz-Cyrl-UZ"/>
        </w:rPr>
        <w:t xml:space="preserve"> deb yuritiluvchi </w:t>
      </w:r>
      <w:r w:rsidRPr="00DE44D2">
        <w:rPr>
          <w:rFonts w:ascii="Times New Roman" w:hAnsi="Times New Roman" w:cs="Times New Roman"/>
          <w:bCs/>
          <w:sz w:val="24"/>
          <w:szCs w:val="24"/>
          <w:lang w:val="uz-Cyrl-UZ"/>
        </w:rPr>
        <w:t>[born_date</w:t>
      </w:r>
      <w:r w:rsidRPr="00DE44D2">
        <w:rPr>
          <w:rFonts w:ascii="Times New Roman" w:hAnsi="Times New Roman" w:cs="Times New Roman"/>
          <w:sz w:val="24"/>
          <w:szCs w:val="24"/>
          <w:lang w:val="uz-Cyrl-UZ"/>
        </w:rPr>
        <w:t xml:space="preserve">] yilda tug‘ilgan, [client_pass_reg_date] yilda berilgan [client_pass_number] raqamli pasportga ega bo‘lgan fuqaro </w:t>
      </w:r>
      <w:r w:rsidRPr="00DE44D2">
        <w:rPr>
          <w:rFonts w:ascii="Times New Roman" w:hAnsi="Times New Roman" w:cs="Times New Roman"/>
          <w:bCs/>
          <w:sz w:val="24"/>
          <w:szCs w:val="24"/>
          <w:lang w:val="uz-Cyrl-UZ"/>
        </w:rPr>
        <w:t xml:space="preserve">[client_name] </w:t>
      </w:r>
      <w:r w:rsidRPr="00DE44D2">
        <w:rPr>
          <w:rFonts w:ascii="Times New Roman" w:hAnsi="Times New Roman" w:cs="Times New Roman"/>
          <w:sz w:val="24"/>
          <w:szCs w:val="24"/>
          <w:lang w:val="uz-Cyrl-UZ"/>
        </w:rPr>
        <w:t>ikkinchi tomondan ushbu shartnomani quyidagilar haqida tuzdilar</w:t>
      </w:r>
      <w:r w:rsidRPr="00DE44D2">
        <w:rPr>
          <w:rFonts w:ascii="Times New Roman" w:hAnsi="Times New Roman" w:cs="Times New Roman"/>
          <w:bCs/>
          <w:i/>
          <w:iCs/>
          <w:sz w:val="24"/>
          <w:szCs w:val="24"/>
          <w:lang w:val="uz-Latn-UZ"/>
        </w:rPr>
        <w:t>.</w:t>
      </w:r>
    </w:p>
    <w:p w14:paraId="15207CF2" w14:textId="77777777" w:rsidR="000E4362" w:rsidRPr="00DE44D2" w:rsidRDefault="000E4362" w:rsidP="000E4362">
      <w:pPr>
        <w:widowControl w:val="0"/>
        <w:autoSpaceDE w:val="0"/>
        <w:autoSpaceDN w:val="0"/>
        <w:adjustRightInd w:val="0"/>
        <w:spacing w:after="0"/>
        <w:ind w:right="210" w:firstLine="709"/>
        <w:jc w:val="center"/>
        <w:rPr>
          <w:rFonts w:ascii="Times New Roman" w:hAnsi="Times New Roman" w:cs="Times New Roman"/>
          <w:b/>
          <w:bCs/>
          <w:sz w:val="24"/>
          <w:szCs w:val="24"/>
          <w:lang w:val="uz-Latn-UZ"/>
        </w:rPr>
      </w:pPr>
      <w:r w:rsidRPr="00DE44D2">
        <w:rPr>
          <w:rFonts w:ascii="Times New Roman" w:hAnsi="Times New Roman" w:cs="Times New Roman"/>
          <w:b/>
          <w:bCs/>
          <w:sz w:val="24"/>
          <w:szCs w:val="24"/>
          <w:lang w:val="uz-Latn-UZ"/>
        </w:rPr>
        <w:t>ASOSIY TUSHUNCHALAR</w:t>
      </w:r>
    </w:p>
    <w:p w14:paraId="594ED176" w14:textId="77777777" w:rsidR="000E4362" w:rsidRPr="00DE44D2" w:rsidRDefault="000E4362" w:rsidP="000E4362">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Ushbu shartnoma matni bo‘yicha keyingi o‘rinlarda uchraydigan barcha atamalar, agar kontekstdan boshqacha ma’no anglashilmasa ushbu bo‘limda bayon qilingan ma’nolarni anglatadi:</w:t>
      </w:r>
    </w:p>
    <w:p w14:paraId="3FC68C4C" w14:textId="6C48407B" w:rsidR="000E4362" w:rsidRPr="00DE44D2" w:rsidRDefault="000E4362" w:rsidP="000E4362">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Qarz oluvchi</w:t>
      </w:r>
      <w:r w:rsidRPr="00DE44D2">
        <w:rPr>
          <w:rFonts w:ascii="Times New Roman" w:hAnsi="Times New Roman" w:cs="Times New Roman"/>
          <w:sz w:val="24"/>
          <w:szCs w:val="24"/>
          <w:lang w:val="uz-Latn-UZ"/>
        </w:rPr>
        <w:t xml:space="preserve"> – </w:t>
      </w:r>
      <w:r w:rsidR="00F20732" w:rsidRPr="00DE44D2">
        <w:rPr>
          <w:rFonts w:ascii="Times New Roman" w:hAnsi="Times New Roman" w:cs="Times New Roman"/>
          <w:sz w:val="24"/>
          <w:szCs w:val="24"/>
          <w:lang w:val="uz-Latn-UZ"/>
        </w:rPr>
        <w:t>uy</w:t>
      </w:r>
      <w:r w:rsidR="00C014F4" w:rsidRPr="00DE44D2">
        <w:rPr>
          <w:rFonts w:ascii="Times New Roman" w:hAnsi="Times New Roman" w:cs="Times New Roman"/>
          <w:sz w:val="24"/>
          <w:szCs w:val="24"/>
          <w:lang w:val="uz-Latn-UZ"/>
        </w:rPr>
        <w:t>-joy</w:t>
      </w:r>
      <w:r w:rsidR="00F20732" w:rsidRPr="00DE44D2">
        <w:rPr>
          <w:rFonts w:ascii="Times New Roman" w:hAnsi="Times New Roman" w:cs="Times New Roman"/>
          <w:sz w:val="24"/>
          <w:szCs w:val="24"/>
          <w:lang w:val="uz-Latn-UZ"/>
        </w:rPr>
        <w:t>lar</w:t>
      </w:r>
      <w:r w:rsidRPr="00DE44D2">
        <w:rPr>
          <w:rFonts w:ascii="Times New Roman" w:hAnsi="Times New Roman" w:cs="Times New Roman"/>
          <w:sz w:val="24"/>
          <w:szCs w:val="24"/>
          <w:lang w:val="uz-Latn-UZ"/>
        </w:rPr>
        <w:t xml:space="preserve">ni sotib olishga kredit ajratishni so‘rab ariza bergan </w:t>
      </w:r>
      <w:r w:rsidRPr="00DE44D2">
        <w:rPr>
          <w:rFonts w:ascii="Times New Roman" w:hAnsi="Times New Roman" w:cs="Times New Roman"/>
          <w:i/>
          <w:iCs/>
          <w:sz w:val="24"/>
          <w:szCs w:val="24"/>
          <w:lang w:val="uz-Latn-UZ"/>
        </w:rPr>
        <w:t>(zaruriy hujjatlarni to‘liq topshirgan),</w:t>
      </w:r>
      <w:r w:rsidRPr="00DE44D2">
        <w:rPr>
          <w:rFonts w:ascii="Times New Roman" w:hAnsi="Times New Roman" w:cs="Times New Roman"/>
          <w:sz w:val="24"/>
          <w:szCs w:val="24"/>
          <w:lang w:val="uz-Latn-UZ"/>
        </w:rPr>
        <w:t xml:space="preserve"> to‘lovga layoqatli deb tasniflangan hamda ipoteka kreditini qaytarish majburiyatini olgan jismoniy shaxs.</w:t>
      </w:r>
    </w:p>
    <w:p w14:paraId="2887BEF6" w14:textId="6AD26C55" w:rsidR="000E4362" w:rsidRPr="00DE44D2" w:rsidRDefault="000E4362" w:rsidP="000E4362">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Sotuvchi</w:t>
      </w:r>
      <w:r w:rsidRPr="00DE44D2">
        <w:rPr>
          <w:rFonts w:ascii="Times New Roman" w:hAnsi="Times New Roman" w:cs="Times New Roman"/>
          <w:sz w:val="24"/>
          <w:szCs w:val="24"/>
          <w:lang w:val="uz-Latn-UZ"/>
        </w:rPr>
        <w:t xml:space="preserve"> – yangi qurilgan </w:t>
      </w:r>
      <w:r w:rsidR="00F20732" w:rsidRPr="00DE44D2">
        <w:rPr>
          <w:rFonts w:ascii="Times New Roman" w:hAnsi="Times New Roman" w:cs="Times New Roman"/>
          <w:sz w:val="24"/>
          <w:szCs w:val="24"/>
          <w:lang w:val="uz-Latn-UZ"/>
        </w:rPr>
        <w:t>apart-</w:t>
      </w:r>
      <w:r w:rsidRPr="00DE44D2">
        <w:rPr>
          <w:rFonts w:ascii="Times New Roman" w:hAnsi="Times New Roman" w:cs="Times New Roman"/>
          <w:sz w:val="24"/>
          <w:szCs w:val="24"/>
          <w:lang w:val="uz-Latn-UZ"/>
        </w:rPr>
        <w:t>uy</w:t>
      </w:r>
      <w:r w:rsidR="00F20732" w:rsidRPr="00DE44D2">
        <w:rPr>
          <w:rFonts w:ascii="Times New Roman" w:hAnsi="Times New Roman" w:cs="Times New Roman"/>
          <w:sz w:val="24"/>
          <w:szCs w:val="24"/>
          <w:lang w:val="uz-Latn-UZ"/>
        </w:rPr>
        <w:t>larni</w:t>
      </w:r>
      <w:r w:rsidRPr="00DE44D2">
        <w:rPr>
          <w:rFonts w:ascii="Times New Roman" w:hAnsi="Times New Roman" w:cs="Times New Roman"/>
          <w:sz w:val="24"/>
          <w:szCs w:val="24"/>
          <w:lang w:val="uz-Latn-UZ"/>
        </w:rPr>
        <w:t xml:space="preserve">  sotuvchi tashkilot.</w:t>
      </w:r>
    </w:p>
    <w:p w14:paraId="7AB59A36" w14:textId="48DD8269" w:rsidR="000E4362" w:rsidRPr="00DE44D2" w:rsidRDefault="000E4362" w:rsidP="00F26FC3">
      <w:pPr>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Boshlang‘ich badal</w:t>
      </w:r>
      <w:r w:rsidRPr="00DE44D2">
        <w:rPr>
          <w:rFonts w:ascii="Times New Roman" w:hAnsi="Times New Roman" w:cs="Times New Roman"/>
          <w:sz w:val="24"/>
          <w:szCs w:val="24"/>
          <w:lang w:val="uz-Latn-UZ"/>
        </w:rPr>
        <w:t xml:space="preserve"> – ariza beruvchining o‘z mablag‘lari yoki yuridik shaxs - ish beruvchidan olingan mablag‘lar hisobiga sotib olinadigan uy-joy qiymatining </w:t>
      </w:r>
      <w:r w:rsidR="00BC5644" w:rsidRPr="00DE44D2">
        <w:rPr>
          <w:rFonts w:ascii="Times New Roman" w:hAnsi="Times New Roman" w:cs="Times New Roman"/>
          <w:sz w:val="24"/>
          <w:szCs w:val="24"/>
          <w:lang w:val="uz-Latn-UZ"/>
        </w:rPr>
        <w:br/>
      </w:r>
      <w:r w:rsidR="00F20732" w:rsidRPr="00DE44D2">
        <w:rPr>
          <w:rFonts w:ascii="Times New Roman" w:hAnsi="Times New Roman" w:cs="Times New Roman"/>
          <w:sz w:val="24"/>
          <w:szCs w:val="24"/>
          <w:lang w:val="uz-Latn-UZ"/>
        </w:rPr>
        <w:t>20</w:t>
      </w:r>
      <w:r w:rsidR="00BF429E">
        <w:rPr>
          <w:rFonts w:ascii="Times New Roman" w:hAnsi="Times New Roman" w:cs="Times New Roman"/>
          <w:sz w:val="24"/>
          <w:szCs w:val="24"/>
          <w:lang w:val="uz-Latn-UZ"/>
        </w:rPr>
        <w:t xml:space="preserve"> </w:t>
      </w:r>
      <w:r w:rsidRPr="00DE44D2">
        <w:rPr>
          <w:rFonts w:ascii="Times New Roman" w:hAnsi="Times New Roman" w:cs="Times New Roman"/>
          <w:sz w:val="24"/>
          <w:szCs w:val="24"/>
          <w:lang w:val="uz-Latn-UZ"/>
        </w:rPr>
        <w:t>foizidan kam bo‘lmagan hamda uy-joy qiymatining qisman to‘lovi hisoblanuvchi, Qarz oluvchi tomonidan Bankda ochilgan maqsadli jamg‘arma omonat hisobvaraqlariga topshirilgan pul mablag‘lari.</w:t>
      </w:r>
    </w:p>
    <w:p w14:paraId="7DD1A289" w14:textId="72D1E1C5"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 bo‘yicha ta’minot</w:t>
      </w:r>
      <w:r w:rsidRPr="00DE44D2">
        <w:rPr>
          <w:rFonts w:ascii="Times New Roman" w:hAnsi="Times New Roman" w:cs="Times New Roman"/>
          <w:sz w:val="24"/>
          <w:szCs w:val="24"/>
          <w:lang w:val="uz-Latn-UZ"/>
        </w:rPr>
        <w:t xml:space="preserve"> – kredit hisobiga sotib olinayotgan uy-joy garovi. </w:t>
      </w:r>
    </w:p>
    <w:p w14:paraId="6E554DF7" w14:textId="78CF4158"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 berilgan sana</w:t>
      </w:r>
      <w:r w:rsidRPr="00DE44D2">
        <w:rPr>
          <w:rFonts w:ascii="Times New Roman" w:hAnsi="Times New Roman" w:cs="Times New Roman"/>
          <w:sz w:val="24"/>
          <w:szCs w:val="24"/>
          <w:lang w:val="uz-Latn-UZ"/>
        </w:rPr>
        <w:t xml:space="preserve"> – Qarz oluvchining ssuda hisobvarag‘idan tegishli kredit summasini </w:t>
      </w:r>
      <w:r w:rsidR="00595B05" w:rsidRPr="00DE44D2">
        <w:rPr>
          <w:rFonts w:ascii="Times New Roman" w:hAnsi="Times New Roman" w:cs="Times New Roman"/>
          <w:sz w:val="24"/>
          <w:szCs w:val="24"/>
          <w:lang w:val="uz-Latn-UZ"/>
        </w:rPr>
        <w:t>apart-</w:t>
      </w:r>
      <w:r w:rsidRPr="00DE44D2">
        <w:rPr>
          <w:rFonts w:ascii="Times New Roman" w:hAnsi="Times New Roman" w:cs="Times New Roman"/>
          <w:sz w:val="24"/>
          <w:szCs w:val="24"/>
          <w:lang w:val="uz-Latn-UZ"/>
        </w:rPr>
        <w:t>uy sotuvchining hisobvarag‘iga o‘tkazilgan sana.</w:t>
      </w:r>
    </w:p>
    <w:p w14:paraId="599CE1A8" w14:textId="2F9C8EB4"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Kreditning oxirgi qaytarish sanasi</w:t>
      </w:r>
      <w:r w:rsidRPr="00DE44D2">
        <w:rPr>
          <w:rFonts w:ascii="Times New Roman" w:hAnsi="Times New Roman" w:cs="Times New Roman"/>
          <w:sz w:val="24"/>
          <w:szCs w:val="24"/>
          <w:lang w:val="uz-Latn-UZ"/>
        </w:rPr>
        <w:t xml:space="preserve"> – ushbu shartnomadan kelib chiqib, kredit bo‘yicha hisoblab yozilgan foizlarning va asosiy qarz qoldig‘ini qoplaydigan, Qarz oluvchining Bank oldidagi majburiyatlarini to‘liq bajarishiga olib keladigan oxirgi to‘lov sanasi.</w:t>
      </w:r>
    </w:p>
    <w:p w14:paraId="7289DDA5" w14:textId="74E0CA5C" w:rsidR="000E4362" w:rsidRPr="00DE44D2" w:rsidRDefault="000E4362" w:rsidP="00DF6214">
      <w:pPr>
        <w:widowControl w:val="0"/>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To‘lov majburiyatlari</w:t>
      </w:r>
      <w:r w:rsidRPr="00DE44D2">
        <w:rPr>
          <w:rFonts w:ascii="Times New Roman" w:hAnsi="Times New Roman" w:cs="Times New Roman"/>
          <w:sz w:val="24"/>
          <w:szCs w:val="24"/>
          <w:lang w:val="uz-Latn-UZ"/>
        </w:rPr>
        <w:t xml:space="preserve"> – Qarz oluvchining kredit bo‘yicha qarzlarni, uning bo‘yicha foizlarni ushbu shartnomada ko‘rsatilgan miqdorda va muddatlarda to‘lash bo‘yicha hamda boshqa to‘lov majburiyatlari.</w:t>
      </w:r>
    </w:p>
    <w:p w14:paraId="2E08E732" w14:textId="51781C44" w:rsidR="000E4362" w:rsidRPr="00DE44D2" w:rsidRDefault="000E4362" w:rsidP="000E4362">
      <w:pPr>
        <w:widowControl w:val="0"/>
        <w:autoSpaceDE w:val="0"/>
        <w:autoSpaceDN w:val="0"/>
        <w:adjustRightInd w:val="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Kredit bo‘yicha to‘lov muddati o‘tgan Qarzdorlik</w:t>
      </w:r>
      <w:r w:rsidRPr="00DE44D2">
        <w:rPr>
          <w:rFonts w:ascii="Times New Roman" w:hAnsi="Times New Roman" w:cs="Times New Roman"/>
          <w:sz w:val="24"/>
          <w:szCs w:val="24"/>
          <w:lang w:val="uz-Latn-UZ"/>
        </w:rPr>
        <w:t xml:space="preserve"> – ipoteka krediti shartnomasining ilovasidagi jadvalda belgilangan miqdorda hamda muddatda kredit va unga hisoblangan foiz to‘lovlarini to‘lash majburiyatini bajarilmasligi yoki  lozim darajada bajarilmasligi.</w:t>
      </w:r>
    </w:p>
    <w:p w14:paraId="0742CC74" w14:textId="77777777" w:rsidR="000E4362" w:rsidRPr="00DE44D2" w:rsidRDefault="000E4362" w:rsidP="000E4362">
      <w:pPr>
        <w:pStyle w:val="a4"/>
        <w:widowControl w:val="0"/>
        <w:numPr>
          <w:ilvl w:val="0"/>
          <w:numId w:val="5"/>
        </w:numPr>
        <w:tabs>
          <w:tab w:val="left" w:pos="28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SHARTNOMA PREDMETI</w:t>
      </w:r>
    </w:p>
    <w:p w14:paraId="28AA2B79" w14:textId="5B41968B" w:rsidR="000E4362" w:rsidRPr="00DE44D2" w:rsidRDefault="000E4362" w:rsidP="000E4362">
      <w:pPr>
        <w:pStyle w:val="a4"/>
        <w:widowControl w:val="0"/>
        <w:numPr>
          <w:ilvl w:val="1"/>
          <w:numId w:val="5"/>
        </w:numPr>
        <w:tabs>
          <w:tab w:val="left" w:pos="1310"/>
          <w:tab w:val="left" w:pos="1560"/>
        </w:tabs>
        <w:autoSpaceDE w:val="0"/>
        <w:autoSpaceDN w:val="0"/>
        <w:adjustRightInd w:val="0"/>
        <w:ind w:left="33"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Bank Qarz oluvchiga </w:t>
      </w:r>
      <w:r w:rsidRPr="00DE44D2">
        <w:rPr>
          <w:rFonts w:ascii="Times New Roman" w:hAnsi="Times New Roman"/>
          <w:color w:val="FF0000"/>
          <w:sz w:val="24"/>
          <w:szCs w:val="24"/>
          <w:lang w:val="uz-Latn-UZ"/>
        </w:rPr>
        <w:t>[loan_object]</w:t>
      </w:r>
      <w:r w:rsidRPr="00DE44D2">
        <w:rPr>
          <w:rFonts w:ascii="Times New Roman" w:hAnsi="Times New Roman"/>
          <w:sz w:val="24"/>
          <w:szCs w:val="24"/>
          <w:lang w:val="uz-Latn-UZ"/>
        </w:rPr>
        <w:t xml:space="preserve"> </w:t>
      </w:r>
      <w:r w:rsidRPr="00DE44D2">
        <w:rPr>
          <w:rFonts w:ascii="Times New Roman" w:hAnsi="Times New Roman"/>
          <w:color w:val="FF0000"/>
          <w:sz w:val="24"/>
          <w:szCs w:val="24"/>
          <w:lang w:val="uz-Latn-UZ"/>
        </w:rPr>
        <w:t xml:space="preserve">manzilida </w:t>
      </w:r>
      <w:r w:rsidR="00E9582E" w:rsidRPr="00DE44D2">
        <w:rPr>
          <w:rFonts w:ascii="Times New Roman" w:hAnsi="Times New Roman"/>
          <w:color w:val="FF0000"/>
          <w:sz w:val="24"/>
          <w:szCs w:val="24"/>
          <w:lang w:val="uz-Latn-UZ"/>
        </w:rPr>
        <w:t>joylashgan</w:t>
      </w:r>
      <w:r w:rsidRPr="00DE44D2">
        <w:rPr>
          <w:rFonts w:ascii="Times New Roman" w:hAnsi="Times New Roman"/>
          <w:sz w:val="24"/>
          <w:szCs w:val="24"/>
          <w:lang w:val="uz-Latn-UZ"/>
        </w:rPr>
        <w:t xml:space="preserve">, umumiy maydoni </w:t>
      </w:r>
      <w:r w:rsidRPr="00DE44D2">
        <w:rPr>
          <w:rFonts w:ascii="Times New Roman" w:hAnsi="Times New Roman"/>
          <w:color w:val="000000" w:themeColor="text1"/>
          <w:sz w:val="24"/>
          <w:szCs w:val="24"/>
          <w:lang w:val="uz-Latn-UZ"/>
        </w:rPr>
        <w:lastRenderedPageBreak/>
        <w:t>[</w:t>
      </w:r>
      <w:r w:rsidRPr="00DE44D2">
        <w:rPr>
          <w:rFonts w:ascii="Times New Roman" w:hAnsi="Times New Roman"/>
          <w:color w:val="FF0000"/>
          <w:sz w:val="24"/>
          <w:szCs w:val="24"/>
          <w:lang w:val="uz-Latn-UZ"/>
        </w:rPr>
        <w:t>guar_full_area</w:t>
      </w:r>
      <w:r w:rsidRPr="00DE44D2">
        <w:rPr>
          <w:rFonts w:ascii="Times New Roman" w:hAnsi="Times New Roman"/>
          <w:color w:val="000000" w:themeColor="text1"/>
          <w:sz w:val="24"/>
          <w:szCs w:val="24"/>
          <w:lang w:val="uz-Latn-UZ"/>
        </w:rPr>
        <w:t>]</w:t>
      </w:r>
      <w:r w:rsidRPr="00DE44D2">
        <w:rPr>
          <w:rFonts w:ascii="Times New Roman" w:hAnsi="Times New Roman"/>
          <w:sz w:val="24"/>
          <w:szCs w:val="24"/>
          <w:lang w:val="uz-Latn-UZ"/>
        </w:rPr>
        <w:t xml:space="preserve"> kv.m. uy joyni (keyingi o‘rinlarda “Ipoteka predmeti”) mulk huquqi asosida tegishli, sotuvchi dan sotib olish uchun, ushbu shartnomada nazarda tutilgan shartlarda </w:t>
      </w:r>
      <w:r w:rsidRPr="00DE44D2">
        <w:rPr>
          <w:rFonts w:ascii="Times New Roman" w:hAnsi="Times New Roman"/>
          <w:color w:val="000000" w:themeColor="text1"/>
          <w:sz w:val="24"/>
          <w:szCs w:val="24"/>
          <w:lang w:val="uz-Latn-UZ"/>
        </w:rPr>
        <w:t>[</w:t>
      </w:r>
      <w:r w:rsidRPr="00DE44D2">
        <w:rPr>
          <w:rFonts w:ascii="Times New Roman" w:hAnsi="Times New Roman"/>
          <w:color w:val="FF0000"/>
          <w:sz w:val="24"/>
          <w:szCs w:val="24"/>
          <w:lang w:val="uz-Latn-UZ"/>
        </w:rPr>
        <w:t>sum_loan</w:t>
      </w:r>
      <w:r w:rsidRPr="00DE44D2">
        <w:rPr>
          <w:rFonts w:ascii="Times New Roman" w:hAnsi="Times New Roman"/>
          <w:color w:val="000000" w:themeColor="text1"/>
          <w:sz w:val="24"/>
          <w:szCs w:val="24"/>
          <w:lang w:val="uz-Latn-UZ"/>
        </w:rPr>
        <w:t>] ([</w:t>
      </w:r>
      <w:r w:rsidRPr="00DE44D2">
        <w:rPr>
          <w:rFonts w:ascii="Times New Roman" w:hAnsi="Times New Roman"/>
          <w:color w:val="FF0000"/>
          <w:sz w:val="24"/>
          <w:szCs w:val="24"/>
          <w:lang w:val="uz-Latn-UZ"/>
        </w:rPr>
        <w:t>sum_loan_text_uzb_latin</w:t>
      </w:r>
      <w:r w:rsidRPr="00DE44D2">
        <w:rPr>
          <w:rFonts w:ascii="Times New Roman" w:hAnsi="Times New Roman"/>
          <w:color w:val="000000" w:themeColor="text1"/>
          <w:sz w:val="24"/>
          <w:szCs w:val="24"/>
          <w:lang w:val="uz-Latn-UZ"/>
        </w:rPr>
        <w:t xml:space="preserve">]) </w:t>
      </w:r>
      <w:r w:rsidRPr="00DE44D2">
        <w:rPr>
          <w:rFonts w:ascii="Times New Roman" w:hAnsi="Times New Roman"/>
          <w:sz w:val="24"/>
          <w:szCs w:val="24"/>
          <w:lang w:val="uz-Latn-UZ"/>
        </w:rPr>
        <w:t>so</w:t>
      </w:r>
      <w:r w:rsidR="00F325EE" w:rsidRPr="00DE44D2">
        <w:rPr>
          <w:rFonts w:ascii="Times New Roman" w:hAnsi="Times New Roman"/>
          <w:sz w:val="24"/>
          <w:szCs w:val="24"/>
          <w:lang w:val="uz-Latn-UZ"/>
        </w:rPr>
        <w:t>‘</w:t>
      </w:r>
      <w:r w:rsidRPr="00DE44D2">
        <w:rPr>
          <w:rFonts w:ascii="Times New Roman" w:hAnsi="Times New Roman"/>
          <w:sz w:val="24"/>
          <w:szCs w:val="24"/>
          <w:lang w:val="uz-Latn-UZ"/>
        </w:rPr>
        <w:t>m miqdoridagi mablag‘ni pul o‘tkazish yo</w:t>
      </w:r>
      <w:r w:rsidR="00F325EE" w:rsidRPr="00DE44D2">
        <w:rPr>
          <w:rFonts w:ascii="Times New Roman" w:hAnsi="Times New Roman"/>
          <w:sz w:val="24"/>
          <w:szCs w:val="24"/>
          <w:lang w:val="uz-Latn-UZ"/>
        </w:rPr>
        <w:t>‘</w:t>
      </w:r>
      <w:r w:rsidRPr="00DE44D2">
        <w:rPr>
          <w:rFonts w:ascii="Times New Roman" w:hAnsi="Times New Roman"/>
          <w:sz w:val="24"/>
          <w:szCs w:val="24"/>
          <w:lang w:val="uz-Latn-UZ"/>
        </w:rPr>
        <w:t>li bilan ipoteka krediti ajratish majburiyatini oladi</w:t>
      </w:r>
      <w:r w:rsidR="00F26FC3" w:rsidRPr="00DE44D2">
        <w:rPr>
          <w:rFonts w:ascii="Times New Roman" w:hAnsi="Times New Roman"/>
          <w:sz w:val="24"/>
          <w:szCs w:val="24"/>
          <w:lang w:val="uz-Latn-UZ"/>
        </w:rPr>
        <w:t>.</w:t>
      </w:r>
    </w:p>
    <w:p w14:paraId="3C95DDB4" w14:textId="2DE19655" w:rsidR="008350E5" w:rsidRPr="00DE44D2" w:rsidRDefault="000E4362" w:rsidP="008350E5">
      <w:pPr>
        <w:pStyle w:val="a4"/>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O‘z navbatida Qarz oluvchi esa olingan kredit mablag‘ini hamda kredit mablag‘laridan foydalanganlik uchun foiz to‘lovlarini o‘z vaqtida to‘lagan holda qaytarish majburiyatini oladi.</w:t>
      </w:r>
      <w:bookmarkStart w:id="0" w:name="_Hlk216361169"/>
    </w:p>
    <w:p w14:paraId="1809D9CE" w14:textId="555A87D2" w:rsidR="008350E5" w:rsidRPr="00DE44D2" w:rsidRDefault="008350E5" w:rsidP="003910D1">
      <w:pPr>
        <w:pStyle w:val="a4"/>
        <w:widowControl w:val="0"/>
        <w:numPr>
          <w:ilvl w:val="1"/>
          <w:numId w:val="5"/>
        </w:numPr>
        <w:tabs>
          <w:tab w:val="left" w:pos="1310"/>
          <w:tab w:val="left" w:pos="1560"/>
        </w:tabs>
        <w:autoSpaceDE w:val="0"/>
        <w:autoSpaceDN w:val="0"/>
        <w:adjustRightInd w:val="0"/>
        <w:spacing w:after="240"/>
        <w:ind w:left="0" w:right="210" w:firstLine="709"/>
        <w:jc w:val="both"/>
        <w:rPr>
          <w:rFonts w:ascii="Times New Roman" w:hAnsi="Times New Roman"/>
          <w:color w:val="FF0000"/>
          <w:sz w:val="24"/>
          <w:szCs w:val="24"/>
          <w:lang w:val="uz-Latn-UZ"/>
        </w:rPr>
      </w:pPr>
      <w:r w:rsidRPr="00DE44D2">
        <w:rPr>
          <w:rFonts w:ascii="Times New Roman" w:hAnsi="Times New Roman"/>
          <w:sz w:val="24"/>
          <w:szCs w:val="24"/>
          <w:lang w:val="uz-Latn-UZ"/>
        </w:rPr>
        <w:t xml:space="preserve">Uy-joy qiymati </w:t>
      </w:r>
      <w:r w:rsidR="002113E3" w:rsidRPr="00DE44D2">
        <w:rPr>
          <w:rFonts w:ascii="Times New Roman" w:hAnsi="Times New Roman"/>
          <w:sz w:val="24"/>
          <w:szCs w:val="24"/>
          <w:lang w:val="uz-Latn-UZ"/>
        </w:rPr>
        <w:t>[total_purchase_price_housing]</w:t>
      </w:r>
      <w:r w:rsidRPr="00DE44D2">
        <w:rPr>
          <w:rFonts w:ascii="Times New Roman" w:hAnsi="Times New Roman"/>
          <w:sz w:val="24"/>
          <w:szCs w:val="24"/>
          <w:lang w:val="uz-Latn-UZ"/>
        </w:rPr>
        <w:t xml:space="preserve"> so‘mni tashkil etadi. Uy-joy qiymati va ipoteka krediti summasi o‘rtasidagi farq, </w:t>
      </w:r>
      <w:r w:rsidR="00E9582E" w:rsidRPr="00DE44D2">
        <w:rPr>
          <w:rFonts w:ascii="Times New Roman" w:hAnsi="Times New Roman"/>
          <w:sz w:val="24"/>
          <w:szCs w:val="24"/>
          <w:lang w:val="uz-Latn-UZ"/>
        </w:rPr>
        <w:t>Q</w:t>
      </w:r>
      <w:r w:rsidRPr="00DE44D2">
        <w:rPr>
          <w:rFonts w:ascii="Times New Roman" w:hAnsi="Times New Roman"/>
          <w:sz w:val="24"/>
          <w:szCs w:val="24"/>
          <w:lang w:val="uz-Latn-UZ"/>
        </w:rPr>
        <w:t xml:space="preserve">arz oluvchi hisobidan boshlang‘ich badal </w:t>
      </w:r>
      <w:bookmarkStart w:id="1" w:name="_Hlk222995639"/>
      <w:r w:rsidRPr="00DE44D2">
        <w:rPr>
          <w:rFonts w:ascii="Times New Roman" w:hAnsi="Times New Roman"/>
          <w:sz w:val="24"/>
          <w:szCs w:val="24"/>
          <w:lang w:val="uz-Latn-UZ"/>
        </w:rPr>
        <w:t>o‘z mablag‘lari  hisobidan</w:t>
      </w:r>
      <w:bookmarkEnd w:id="1"/>
      <w:r w:rsidRPr="00DE44D2">
        <w:rPr>
          <w:rFonts w:ascii="Times New Roman" w:hAnsi="Times New Roman"/>
          <w:sz w:val="24"/>
          <w:szCs w:val="24"/>
          <w:lang w:val="uz-Latn-UZ"/>
        </w:rPr>
        <w:t xml:space="preserve"> tarzida shakllantiriladi.</w:t>
      </w:r>
      <w:bookmarkEnd w:id="0"/>
    </w:p>
    <w:p w14:paraId="3788FC4A" w14:textId="77777777" w:rsidR="003910D1" w:rsidRPr="00DE44D2" w:rsidRDefault="003910D1" w:rsidP="003910D1">
      <w:pPr>
        <w:pStyle w:val="a4"/>
        <w:widowControl w:val="0"/>
        <w:tabs>
          <w:tab w:val="left" w:pos="1310"/>
          <w:tab w:val="left" w:pos="1560"/>
        </w:tabs>
        <w:autoSpaceDE w:val="0"/>
        <w:autoSpaceDN w:val="0"/>
        <w:adjustRightInd w:val="0"/>
        <w:spacing w:after="240"/>
        <w:ind w:left="709" w:right="210"/>
        <w:jc w:val="both"/>
        <w:rPr>
          <w:rFonts w:ascii="Times New Roman" w:hAnsi="Times New Roman"/>
          <w:color w:val="FF0000"/>
          <w:sz w:val="24"/>
          <w:szCs w:val="24"/>
          <w:lang w:val="uz-Latn-UZ"/>
        </w:rPr>
      </w:pPr>
    </w:p>
    <w:p w14:paraId="570BF30F" w14:textId="1F692755" w:rsidR="000E4362" w:rsidRPr="00DE44D2" w:rsidRDefault="000E4362" w:rsidP="008350E5">
      <w:pPr>
        <w:pStyle w:val="a4"/>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QARZ OLUVCHINING KAFOLATI</w:t>
      </w:r>
    </w:p>
    <w:p w14:paraId="00786670" w14:textId="20F36578" w:rsidR="000E4362" w:rsidRPr="00DE44D2" w:rsidRDefault="000E4362" w:rsidP="008350E5">
      <w:pPr>
        <w:pStyle w:val="a4"/>
        <w:widowControl w:val="0"/>
        <w:numPr>
          <w:ilvl w:val="1"/>
          <w:numId w:val="5"/>
        </w:numPr>
        <w:tabs>
          <w:tab w:val="left" w:pos="993"/>
          <w:tab w:val="left" w:pos="1399"/>
          <w:tab w:val="left" w:pos="1560"/>
        </w:tabs>
        <w:autoSpaceDE w:val="0"/>
        <w:autoSpaceDN w:val="0"/>
        <w:adjustRightInd w:val="0"/>
        <w:ind w:left="0" w:right="210" w:firstLine="709"/>
        <w:jc w:val="both"/>
        <w:rPr>
          <w:rFonts w:ascii="Times New Roman" w:hAnsi="Times New Roman"/>
          <w:sz w:val="24"/>
          <w:szCs w:val="24"/>
          <w:vertAlign w:val="subscript"/>
          <w:lang w:val="uz-Latn-UZ"/>
        </w:rPr>
      </w:pPr>
      <w:r w:rsidRPr="00DE44D2">
        <w:rPr>
          <w:rFonts w:ascii="Times New Roman" w:hAnsi="Times New Roman"/>
          <w:sz w:val="24"/>
          <w:szCs w:val="24"/>
          <w:lang w:val="uz-Latn-UZ"/>
        </w:rPr>
        <w:t>Qarz oluvchi ushbu bilan quyidagilarni tasdiqlaydi:</w:t>
      </w:r>
    </w:p>
    <w:p w14:paraId="25FE7DF4" w14:textId="77777777" w:rsidR="000E4362" w:rsidRPr="00DE44D2" w:rsidRDefault="000E4362" w:rsidP="008350E5">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Bankka taqdim etilgan (taqdim etiladigan) hujjatlarni haqiqiy va ishonchliligini; </w:t>
      </w:r>
    </w:p>
    <w:p w14:paraId="2F32B403" w14:textId="77777777"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rPr>
          <w:rFonts w:ascii="Times New Roman" w:hAnsi="Times New Roman" w:cs="Times New Roman"/>
          <w:sz w:val="24"/>
          <w:szCs w:val="24"/>
          <w:lang w:val="uz-Latn-UZ"/>
        </w:rPr>
      </w:pPr>
      <w:r w:rsidRPr="00DE44D2">
        <w:rPr>
          <w:rFonts w:ascii="Times New Roman" w:hAnsi="Times New Roman" w:cs="Times New Roman"/>
          <w:sz w:val="24"/>
          <w:szCs w:val="24"/>
          <w:lang w:val="uz-Latn-UZ"/>
        </w:rPr>
        <w:t>Qarz oluvchiga nisbatan ma’muriy yoki jinoyat ishi qo‘zg‘atilmagan;</w:t>
      </w:r>
    </w:p>
    <w:p w14:paraId="30D6E985" w14:textId="77777777"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Qarz oluvchiningning ushbu shartnomada nazarda tutilgan majburiyatlarni bajarishdan bosh tortishi, O‘zbekiston Respublikasining amaldagi  qonun hujjatlariga asosan javobgar bo‘lishi haqida ogohlantirilganligini;</w:t>
      </w:r>
    </w:p>
    <w:p w14:paraId="3FC95E18" w14:textId="77777777"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agar shartnoma bo‘yicha majburiyat o‘z vaqtida bajarilmaganda, uning bajarilishi yuzasidan Qarz oluvchiga Bank tomonidan yozma murojaat qilinishiga o‘z roziligini beradi.</w:t>
      </w:r>
    </w:p>
    <w:p w14:paraId="2B2BA333" w14:textId="26A6F366" w:rsidR="000E4362" w:rsidRPr="00DE44D2" w:rsidRDefault="000E4362" w:rsidP="00DF6214">
      <w:pPr>
        <w:widowControl w:val="0"/>
        <w:numPr>
          <w:ilvl w:val="0"/>
          <w:numId w:val="1"/>
        </w:numPr>
        <w:tabs>
          <w:tab w:val="clear" w:pos="1287"/>
          <w:tab w:val="left" w:pos="709"/>
          <w:tab w:val="left" w:pos="1005"/>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w:t>
      </w:r>
      <w:r w:rsidR="001C4D4E" w:rsidRPr="00DE44D2">
        <w:rPr>
          <w:rFonts w:ascii="Times New Roman" w:hAnsi="Times New Roman" w:cs="Times New Roman"/>
          <w:sz w:val="24"/>
          <w:szCs w:val="24"/>
          <w:lang w:val="uz-Latn-UZ"/>
        </w:rPr>
        <w:t>ogohlantirilganligini</w:t>
      </w:r>
      <w:r w:rsidRPr="00DE44D2">
        <w:rPr>
          <w:rFonts w:ascii="Times New Roman" w:hAnsi="Times New Roman" w:cs="Times New Roman"/>
          <w:sz w:val="24"/>
          <w:szCs w:val="24"/>
          <w:lang w:val="uz-Latn-UZ"/>
        </w:rPr>
        <w:t>;</w:t>
      </w:r>
    </w:p>
    <w:p w14:paraId="4420A542" w14:textId="06B62179" w:rsidR="000E4362" w:rsidRPr="00DE44D2" w:rsidRDefault="000E4362" w:rsidP="00DF6214">
      <w:pPr>
        <w:widowControl w:val="0"/>
        <w:numPr>
          <w:ilvl w:val="0"/>
          <w:numId w:val="1"/>
        </w:numPr>
        <w:tabs>
          <w:tab w:val="clear" w:pos="1287"/>
          <w:tab w:val="left" w:pos="709"/>
          <w:tab w:val="left" w:pos="1005"/>
          <w:tab w:val="left" w:pos="1276"/>
        </w:tabs>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Qarz oluvchi unga bank tomonidan ajratilayotgan kredit to‘g‘risidagi ma’lumotlarni Kredit axborotlari milliy instituti(KAMI)ga va kredit </w:t>
      </w:r>
      <w:r w:rsidR="001C4D4E" w:rsidRPr="00DE44D2">
        <w:rPr>
          <w:rFonts w:ascii="Times New Roman" w:hAnsi="Times New Roman" w:cs="Times New Roman"/>
          <w:sz w:val="24"/>
          <w:szCs w:val="24"/>
          <w:lang w:val="uz-Latn-UZ"/>
        </w:rPr>
        <w:t xml:space="preserve">byurolariga </w:t>
      </w:r>
      <w:r w:rsidRPr="00DE44D2">
        <w:rPr>
          <w:rFonts w:ascii="Times New Roman" w:hAnsi="Times New Roman" w:cs="Times New Roman"/>
          <w:sz w:val="24"/>
          <w:szCs w:val="24"/>
          <w:lang w:val="uz-Latn-UZ"/>
        </w:rPr>
        <w:t>hamda garov, uning holati to‘g‘risidagi ma’lumotlarni Garov reestri DUKga taqdim etilishiga o‘z roziligini beradi;</w:t>
      </w:r>
    </w:p>
    <w:p w14:paraId="3370A4A0" w14:textId="77777777" w:rsidR="000E4362" w:rsidRPr="00DE44D2" w:rsidRDefault="000E4362" w:rsidP="00DF6214">
      <w:pPr>
        <w:pStyle w:val="a4"/>
        <w:numPr>
          <w:ilvl w:val="0"/>
          <w:numId w:val="1"/>
        </w:numPr>
        <w:tabs>
          <w:tab w:val="clear" w:pos="1287"/>
          <w:tab w:val="num" w:pos="0"/>
          <w:tab w:val="left" w:pos="709"/>
          <w:tab w:val="left" w:pos="1005"/>
          <w:tab w:val="left" w:pos="1276"/>
        </w:tabs>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To‘lov grafigi bo‘yicha muddati o‘tkazib yuborilgan qarzlar yuzaga kelganligi haqida SMS xabar jo‘natilishi va telefon orqali qo‘ng‘iroqlar amalga oshirilishiga o‘z roziligini beradi;</w:t>
      </w:r>
    </w:p>
    <w:p w14:paraId="03686B31" w14:textId="77777777" w:rsidR="000E4362" w:rsidRPr="00DE44D2" w:rsidRDefault="000E4362" w:rsidP="00DF6214">
      <w:pPr>
        <w:widowControl w:val="0"/>
        <w:numPr>
          <w:ilvl w:val="0"/>
          <w:numId w:val="1"/>
        </w:numPr>
        <w:tabs>
          <w:tab w:val="clear" w:pos="1287"/>
          <w:tab w:val="num" w:pos="0"/>
          <w:tab w:val="left" w:pos="709"/>
          <w:tab w:val="left" w:pos="1005"/>
          <w:tab w:val="left" w:pos="1276"/>
        </w:tabs>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SMS xabar yuborish uchun taqdim etilgan mobil telefon raqami o‘zgarganda bu haqida bankni 3 (uch) kalendar kun ichida xabardor qilish va yangi mobil telefon raqamini bankka takdim etish;</w:t>
      </w:r>
    </w:p>
    <w:p w14:paraId="57E4DAD7" w14:textId="77777777" w:rsidR="000E4362" w:rsidRPr="00DE44D2" w:rsidRDefault="000E4362" w:rsidP="00DF6214">
      <w:pPr>
        <w:widowControl w:val="0"/>
        <w:numPr>
          <w:ilvl w:val="0"/>
          <w:numId w:val="1"/>
        </w:numPr>
        <w:tabs>
          <w:tab w:val="clear" w:pos="1287"/>
          <w:tab w:val="num" w:pos="0"/>
          <w:tab w:val="left" w:pos="1005"/>
          <w:tab w:val="left" w:pos="1168"/>
          <w:tab w:val="left" w:pos="1276"/>
        </w:tabs>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 Mazkur shartnoma yuzasidan vujudga keladigan muddatida to‘lanmagan kredit qarzdorligini qoplash uchun </w:t>
      </w:r>
      <w:r w:rsidRPr="00DE44D2">
        <w:rPr>
          <w:rFonts w:ascii="Times New Roman" w:hAnsi="Times New Roman" w:cs="Times New Roman"/>
          <w:bCs/>
          <w:sz w:val="24"/>
          <w:szCs w:val="24"/>
          <w:lang w:val="uz-Latn-UZ"/>
        </w:rPr>
        <w:t xml:space="preserve"> uning barcha banklardagi barcha hisobvaraqlaridan uning topshirig’isiz akseptsiz ravishda </w:t>
      </w:r>
      <w:r w:rsidRPr="00DE44D2">
        <w:rPr>
          <w:rFonts w:ascii="Times New Roman" w:hAnsi="Times New Roman" w:cs="Times New Roman"/>
          <w:sz w:val="24"/>
          <w:szCs w:val="24"/>
          <w:lang w:val="uz-Latn-UZ"/>
        </w:rPr>
        <w:t>yechib olinishi hamda mablag‘lar hisobdan chiqarilganligi bo‘yicha SMS xabarnoma yuborilishiga qarshi emasligini bildiradi.</w:t>
      </w:r>
    </w:p>
    <w:p w14:paraId="01AC521C" w14:textId="77777777" w:rsidR="000E4362" w:rsidRPr="00DE44D2" w:rsidRDefault="000E4362" w:rsidP="00DF6214">
      <w:pPr>
        <w:widowControl w:val="0"/>
        <w:tabs>
          <w:tab w:val="left" w:pos="1168"/>
        </w:tabs>
        <w:spacing w:after="0"/>
        <w:ind w:right="210" w:firstLine="709"/>
        <w:jc w:val="both"/>
        <w:rPr>
          <w:rFonts w:ascii="Times New Roman" w:hAnsi="Times New Roman" w:cs="Times New Roman"/>
          <w:sz w:val="24"/>
          <w:szCs w:val="24"/>
          <w:lang w:val="uz-Latn-UZ"/>
        </w:rPr>
      </w:pPr>
    </w:p>
    <w:p w14:paraId="0AA8FB6A" w14:textId="77777777" w:rsidR="006B0D8A" w:rsidRPr="00DE44D2" w:rsidRDefault="006B0D8A" w:rsidP="006B0D8A">
      <w:pPr>
        <w:spacing w:after="0" w:line="240" w:lineRule="auto"/>
        <w:jc w:val="center"/>
        <w:rPr>
          <w:rFonts w:ascii="Times New Roman" w:eastAsia="Times New Roman" w:hAnsi="Times New Roman" w:cs="Times New Roman"/>
          <w:b/>
          <w:bCs/>
          <w:noProof/>
          <w:sz w:val="24"/>
          <w:szCs w:val="24"/>
          <w:lang w:val="en-US" w:eastAsia="ru-RU"/>
        </w:rPr>
      </w:pPr>
      <w:r w:rsidRPr="00DE44D2">
        <w:rPr>
          <w:rFonts w:ascii="Times New Roman" w:eastAsia="Times New Roman" w:hAnsi="Times New Roman" w:cs="Times New Roman"/>
          <w:b/>
          <w:bCs/>
          <w:noProof/>
          <w:sz w:val="24"/>
          <w:szCs w:val="24"/>
          <w:lang w:val="uz-Cyrl-UZ" w:eastAsia="ru-RU"/>
        </w:rPr>
        <w:t>3. KOVENANTLAR</w:t>
      </w:r>
      <w:r w:rsidRPr="00DE44D2">
        <w:rPr>
          <w:rFonts w:ascii="Times New Roman" w:eastAsia="Times New Roman" w:hAnsi="Times New Roman" w:cs="Times New Roman"/>
          <w:b/>
          <w:bCs/>
          <w:noProof/>
          <w:sz w:val="24"/>
          <w:szCs w:val="24"/>
          <w:lang w:val="en-US" w:eastAsia="ru-RU"/>
        </w:rPr>
        <w:t xml:space="preserve"> </w:t>
      </w:r>
      <w:bookmarkStart w:id="2" w:name="_Hlk215666922"/>
      <w:r w:rsidRPr="00DE44D2">
        <w:rPr>
          <w:rFonts w:ascii="Times New Roman" w:eastAsia="Times New Roman" w:hAnsi="Times New Roman" w:cs="Times New Roman"/>
          <w:b/>
          <w:bCs/>
          <w:noProof/>
          <w:sz w:val="24"/>
          <w:szCs w:val="24"/>
          <w:lang w:val="uz-Cyrl-UZ" w:eastAsia="ru-RU"/>
        </w:rPr>
        <w:t>VA ULARNI BUZGANLIK UCHUN JAVOBGARLIK</w:t>
      </w:r>
      <w:bookmarkEnd w:id="2"/>
    </w:p>
    <w:p w14:paraId="0FC1C091" w14:textId="3FF869EE" w:rsidR="006B0D8A" w:rsidRPr="00DE44D2" w:rsidRDefault="006B0D8A" w:rsidP="006B0D8A">
      <w:pPr>
        <w:spacing w:after="0" w:line="240" w:lineRule="auto"/>
        <w:ind w:firstLine="750"/>
        <w:jc w:val="both"/>
        <w:rPr>
          <w:rFonts w:ascii="Times New Roman" w:eastAsia="Times New Roman" w:hAnsi="Times New Roman" w:cs="Times New Roman"/>
          <w:b/>
          <w:bCs/>
          <w:noProof/>
          <w:sz w:val="24"/>
          <w:szCs w:val="24"/>
          <w:lang w:val="uz-Cyrl-UZ" w:eastAsia="ru-RU"/>
        </w:rPr>
      </w:pPr>
      <w:bookmarkStart w:id="3" w:name="_Hlk216882923"/>
      <w:r w:rsidRPr="00DE44D2">
        <w:rPr>
          <w:rFonts w:ascii="Times New Roman" w:eastAsia="Times New Roman" w:hAnsi="Times New Roman" w:cs="Times New Roman"/>
          <w:b/>
          <w:bCs/>
          <w:noProof/>
          <w:sz w:val="24"/>
          <w:szCs w:val="24"/>
          <w:lang w:val="uz-Cyrl-UZ" w:eastAsia="ru-RU"/>
        </w:rPr>
        <w:t>3.1. Qarz oluvchi mazkur shartnoma amalda bo‘lgan davr mobaynida</w:t>
      </w:r>
      <w:r w:rsidR="00A020D9" w:rsidRPr="00DE44D2">
        <w:rPr>
          <w:rFonts w:ascii="Times New Roman" w:eastAsia="Times New Roman" w:hAnsi="Times New Roman" w:cs="Times New Roman"/>
          <w:b/>
          <w:bCs/>
          <w:noProof/>
          <w:sz w:val="24"/>
          <w:szCs w:val="24"/>
          <w:lang w:val="en-US" w:eastAsia="ru-RU"/>
        </w:rPr>
        <w:t xml:space="preserve"> tegishligiga ko‘ra</w:t>
      </w:r>
      <w:r w:rsidRPr="00DE44D2">
        <w:rPr>
          <w:rFonts w:ascii="Times New Roman" w:eastAsia="Times New Roman" w:hAnsi="Times New Roman" w:cs="Times New Roman"/>
          <w:b/>
          <w:bCs/>
          <w:noProof/>
          <w:sz w:val="24"/>
          <w:szCs w:val="24"/>
          <w:lang w:val="uz-Cyrl-UZ" w:eastAsia="ru-RU"/>
        </w:rPr>
        <w:t xml:space="preserve"> quyidagi kovenantlarga rioya qilish majburiyatini oladi: </w:t>
      </w:r>
    </w:p>
    <w:p w14:paraId="170530DA" w14:textId="7031EF3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3.1.1.</w:t>
      </w:r>
      <w:r w:rsidRPr="00DE44D2">
        <w:rPr>
          <w:rFonts w:ascii="Times New Roman" w:eastAsia="Times New Roman" w:hAnsi="Times New Roman" w:cs="Times New Roman"/>
          <w:noProof/>
          <w:sz w:val="24"/>
          <w:szCs w:val="24"/>
          <w:lang w:val="uz-Cyrl-UZ" w:eastAsia="ru-RU"/>
        </w:rPr>
        <w:t xml:space="preserve"> </w:t>
      </w:r>
      <w:r w:rsidR="004E6FA8" w:rsidRPr="001810EF">
        <w:rPr>
          <w:rFonts w:ascii="Times New Roman" w:eastAsia="Times New Roman" w:hAnsi="Times New Roman" w:cs="Times New Roman"/>
          <w:noProof/>
          <w:sz w:val="24"/>
          <w:szCs w:val="24"/>
          <w:lang w:val="uz-Cyrl-UZ" w:eastAsia="ru-RU"/>
        </w:rPr>
        <w:t>T</w:t>
      </w:r>
      <w:r w:rsidR="001810EF" w:rsidRPr="001810EF">
        <w:rPr>
          <w:rFonts w:ascii="Times New Roman" w:eastAsia="Times New Roman" w:hAnsi="Times New Roman" w:cs="Times New Roman"/>
          <w:noProof/>
          <w:sz w:val="24"/>
          <w:szCs w:val="24"/>
          <w:lang w:val="uz-Cyrl-UZ" w:eastAsia="ru-RU"/>
        </w:rPr>
        <w:t xml:space="preserve">a’minotning yetmagan qismi uchun </w:t>
      </w:r>
      <w:r w:rsidR="001810EF" w:rsidRPr="00DE44D2">
        <w:rPr>
          <w:rFonts w:ascii="Times New Roman" w:eastAsia="Times New Roman" w:hAnsi="Times New Roman" w:cs="Times New Roman"/>
          <w:noProof/>
          <w:sz w:val="24"/>
          <w:szCs w:val="24"/>
          <w:lang w:val="uz-Cyrl-UZ" w:eastAsia="ru-RU"/>
        </w:rPr>
        <w:t>k</w:t>
      </w:r>
      <w:r w:rsidRPr="00DE44D2">
        <w:rPr>
          <w:rFonts w:ascii="Times New Roman" w:eastAsia="Times New Roman" w:hAnsi="Times New Roman" w:cs="Times New Roman"/>
          <w:noProof/>
          <w:sz w:val="24"/>
          <w:szCs w:val="24"/>
          <w:lang w:val="uz-Cyrl-UZ" w:eastAsia="ru-RU"/>
        </w:rPr>
        <w:t xml:space="preserve">redit qaytmaslik xatari sug‘urta polisining muddatini kreditning muddatiga mutanosib ravishda uzaytirish – </w:t>
      </w:r>
      <w:bookmarkStart w:id="4" w:name="_Hlk223686909"/>
      <w:r w:rsidR="00DE44D2" w:rsidRPr="00DE44D2">
        <w:rPr>
          <w:rFonts w:ascii="Times New Roman" w:hAnsi="Times New Roman" w:cs="Times New Roman"/>
          <w:sz w:val="24"/>
          <w:szCs w:val="24"/>
          <w:lang w:val="uz-Cyrl-UZ"/>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bookmarkEnd w:id="4"/>
      <w:r w:rsidRPr="00DE44D2">
        <w:rPr>
          <w:rFonts w:ascii="Times New Roman" w:eastAsia="Times New Roman" w:hAnsi="Times New Roman" w:cs="Times New Roman"/>
          <w:noProof/>
          <w:sz w:val="24"/>
          <w:szCs w:val="24"/>
          <w:lang w:val="uz-Cyrl-UZ" w:eastAsia="ru-RU"/>
        </w:rPr>
        <w:t xml:space="preserve">; </w:t>
      </w:r>
    </w:p>
    <w:p w14:paraId="3D2FDB2F"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lastRenderedPageBreak/>
        <w:t>3.1.2.</w:t>
      </w:r>
      <w:r w:rsidRPr="00DE44D2">
        <w:rPr>
          <w:rFonts w:ascii="Times New Roman" w:eastAsia="Times New Roman" w:hAnsi="Times New Roman" w:cs="Times New Roman"/>
          <w:noProof/>
          <w:sz w:val="24"/>
          <w:szCs w:val="24"/>
          <w:lang w:val="uz-Cyrl-UZ" w:eastAsia="ru-RU"/>
        </w:rPr>
        <w:t xml:space="preserve"> </w:t>
      </w:r>
      <w:r w:rsidRPr="00DE44D2">
        <w:rPr>
          <w:rFonts w:ascii="Times New Roman" w:eastAsia="Times New Roman" w:hAnsi="Times New Roman" w:cs="Times New Roman"/>
          <w:noProof/>
          <w:sz w:val="24"/>
          <w:szCs w:val="24"/>
          <w:lang w:val="en-US" w:eastAsia="ru-RU"/>
        </w:rPr>
        <w:t xml:space="preserve">Kredit mablag‘laridan maqsadli foydalanish – </w:t>
      </w:r>
      <w:r w:rsidRPr="00DE44D2">
        <w:rPr>
          <w:rFonts w:ascii="Times New Roman" w:eastAsia="Times New Roman" w:hAnsi="Times New Roman" w:cs="Times New Roman"/>
          <w:noProof/>
          <w:sz w:val="24"/>
          <w:szCs w:val="24"/>
          <w:lang w:val="uz-Cyrl-UZ" w:eastAsia="ru-RU"/>
        </w:rPr>
        <w:t xml:space="preserve">ushbu majburiyat bajarilmaganda, </w:t>
      </w:r>
      <w:r w:rsidRPr="00DE44D2">
        <w:rPr>
          <w:rFonts w:ascii="Times New Roman" w:eastAsia="Times New Roman" w:hAnsi="Times New Roman" w:cs="Times New Roman"/>
          <w:noProof/>
          <w:sz w:val="24"/>
          <w:szCs w:val="24"/>
          <w:lang w:val="en-US" w:eastAsia="ru-RU"/>
        </w:rPr>
        <w:t>maqsadsiz deb topilgan kredit summasining 15%i miqdorida jarima qo‘llaniladi</w:t>
      </w:r>
      <w:r w:rsidRPr="00DE44D2">
        <w:rPr>
          <w:rFonts w:ascii="Times New Roman" w:eastAsia="Times New Roman" w:hAnsi="Times New Roman" w:cs="Times New Roman"/>
          <w:noProof/>
          <w:sz w:val="24"/>
          <w:szCs w:val="24"/>
          <w:lang w:val="uz-Cyrl-UZ" w:eastAsia="ru-RU"/>
        </w:rPr>
        <w:t xml:space="preserve">; </w:t>
      </w:r>
    </w:p>
    <w:p w14:paraId="6FF8788E" w14:textId="4FD6F675"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3.1.3.</w:t>
      </w:r>
      <w:r w:rsidRPr="00DE44D2">
        <w:rPr>
          <w:rFonts w:ascii="Times New Roman" w:eastAsia="Times New Roman" w:hAnsi="Times New Roman" w:cs="Times New Roman"/>
          <w:noProof/>
          <w:sz w:val="24"/>
          <w:szCs w:val="24"/>
          <w:lang w:val="uz-Cyrl-UZ" w:eastAsia="ru-RU"/>
        </w:rPr>
        <w:t xml:space="preserve"> Garov narsasi Bank tomonidan qayta baholanishi natijasida uning qiymati pasayganligi aniqlansa va ushbu qiymat bank tomonidan belgilangan me’yordan (jumladan, kredit miqdorining </w:t>
      </w:r>
      <w:r w:rsidR="00E53FF7" w:rsidRPr="00DE44D2">
        <w:rPr>
          <w:rFonts w:ascii="Times New Roman" w:eastAsia="Times New Roman" w:hAnsi="Times New Roman" w:cs="Times New Roman"/>
          <w:noProof/>
          <w:sz w:val="24"/>
          <w:szCs w:val="24"/>
          <w:lang w:val="uz-Cyrl-UZ" w:eastAsia="ru-RU"/>
        </w:rPr>
        <w:t>1</w:t>
      </w:r>
      <w:r w:rsidR="00E53FF7" w:rsidRPr="00BF429E">
        <w:rPr>
          <w:rFonts w:ascii="Times New Roman" w:eastAsia="Times New Roman" w:hAnsi="Times New Roman" w:cs="Times New Roman"/>
          <w:noProof/>
          <w:sz w:val="24"/>
          <w:szCs w:val="24"/>
          <w:lang w:val="uz-Cyrl-UZ" w:eastAsia="ru-RU"/>
        </w:rPr>
        <w:t>25</w:t>
      </w:r>
      <w:r w:rsidRPr="00DE44D2">
        <w:rPr>
          <w:rFonts w:ascii="Times New Roman" w:eastAsia="Times New Roman" w:hAnsi="Times New Roman" w:cs="Times New Roman"/>
          <w:noProof/>
          <w:sz w:val="24"/>
          <w:szCs w:val="24"/>
          <w:lang w:val="uz-Cyrl-UZ" w:eastAsia="ru-RU"/>
        </w:rPr>
        <w:t xml:space="preserve"> foizidan </w:t>
      </w:r>
      <w:r w:rsidRPr="00DE44D2">
        <w:rPr>
          <w:rFonts w:ascii="Times New Roman" w:eastAsia="Times New Roman" w:hAnsi="Times New Roman" w:cs="Times New Roman"/>
          <w:noProof/>
          <w:sz w:val="24"/>
          <w:szCs w:val="24"/>
          <w:lang w:val="uz-Latn-UZ" w:eastAsia="ru-RU"/>
        </w:rPr>
        <w:t>(aloqador shaxslar uchun 130%)</w:t>
      </w:r>
      <w:r w:rsidRPr="00DE44D2">
        <w:rPr>
          <w:rFonts w:ascii="Times New Roman" w:eastAsia="Times New Roman" w:hAnsi="Times New Roman" w:cs="Times New Roman"/>
          <w:noProof/>
          <w:sz w:val="24"/>
          <w:szCs w:val="24"/>
          <w:lang w:val="uz-Cyrl-UZ" w:eastAsia="ru-RU"/>
        </w:rPr>
        <w:t xml:space="preserve"> yoki garovning kreditga nisbati 80 foizdan yuqori bo</w:t>
      </w:r>
      <w:bookmarkStart w:id="5" w:name="_Hlk215046784"/>
      <w:r w:rsidRPr="00DE44D2">
        <w:rPr>
          <w:rFonts w:ascii="Times New Roman" w:eastAsia="Times New Roman" w:hAnsi="Times New Roman" w:cs="Times New Roman"/>
          <w:noProof/>
          <w:sz w:val="24"/>
          <w:szCs w:val="24"/>
          <w:lang w:val="uz-Cyrl-UZ" w:eastAsia="ru-RU"/>
        </w:rPr>
        <w:t>‘</w:t>
      </w:r>
      <w:bookmarkEnd w:id="5"/>
      <w:r w:rsidRPr="00DE44D2">
        <w:rPr>
          <w:rFonts w:ascii="Times New Roman" w:eastAsia="Times New Roman" w:hAnsi="Times New Roman" w:cs="Times New Roman"/>
          <w:noProof/>
          <w:sz w:val="24"/>
          <w:szCs w:val="24"/>
          <w:lang w:val="uz-Cyrl-UZ" w:eastAsia="ru-RU"/>
        </w:rPr>
        <w:t xml:space="preserve">lishi lozimligi bo‘yicha ko‘rsatkichdan) past bo‘lsa, Qarz oluvchi Bankning yozma talabi olingan kundan boshlab 30 kun ichida belgilangan me’yorga yetarli qo‘shimcha garov (va/yoki ta’minot) taqdim etish – </w:t>
      </w:r>
      <w:bookmarkStart w:id="6" w:name="_Hlk223686922"/>
      <w:r w:rsidR="00DE44D2" w:rsidRPr="00DE44D2">
        <w:rPr>
          <w:rFonts w:ascii="Times New Roman" w:hAnsi="Times New Roman" w:cs="Times New Roman"/>
          <w:sz w:val="24"/>
          <w:szCs w:val="24"/>
          <w:lang w:val="uz-Cyrl-UZ"/>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bookmarkEnd w:id="6"/>
      <w:r w:rsidRPr="00DE44D2">
        <w:rPr>
          <w:rFonts w:ascii="Times New Roman" w:eastAsia="Times New Roman" w:hAnsi="Times New Roman" w:cs="Times New Roman"/>
          <w:noProof/>
          <w:sz w:val="24"/>
          <w:szCs w:val="24"/>
          <w:lang w:val="uz-Cyrl-UZ" w:eastAsia="ru-RU"/>
        </w:rPr>
        <w:t xml:space="preserve">;  </w:t>
      </w:r>
    </w:p>
    <w:p w14:paraId="2A35E1AA" w14:textId="1CD840C5"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3.1.4.</w:t>
      </w:r>
      <w:r w:rsidRPr="00DE44D2">
        <w:rPr>
          <w:rFonts w:ascii="Times New Roman" w:eastAsia="Times New Roman" w:hAnsi="Times New Roman" w:cs="Times New Roman"/>
          <w:noProof/>
          <w:sz w:val="24"/>
          <w:szCs w:val="24"/>
          <w:lang w:val="uz-Cyrl-UZ" w:eastAsia="ru-RU"/>
        </w:rPr>
        <w:t xml:space="preserve"> Kreditning maqsadli ishlatilishini o</w:t>
      </w:r>
      <w:r w:rsidR="00E53FF7" w:rsidRPr="00DE44D2">
        <w:rPr>
          <w:rFonts w:ascii="Times New Roman" w:eastAsia="Times New Roman" w:hAnsi="Times New Roman" w:cs="Times New Roman"/>
          <w:noProof/>
          <w:sz w:val="24"/>
          <w:szCs w:val="24"/>
          <w:lang w:val="uz-Cyrl-UZ" w:eastAsia="ru-RU"/>
        </w:rPr>
        <w:t>ʻ</w:t>
      </w:r>
      <w:r w:rsidRPr="00DE44D2">
        <w:rPr>
          <w:rFonts w:ascii="Times New Roman" w:eastAsia="Times New Roman" w:hAnsi="Times New Roman" w:cs="Times New Roman"/>
          <w:noProof/>
          <w:sz w:val="24"/>
          <w:szCs w:val="24"/>
          <w:lang w:val="uz-Cyrl-UZ" w:eastAsia="ru-RU"/>
        </w:rPr>
        <w:t xml:space="preserve">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701EF6D2"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3.1.5.</w:t>
      </w:r>
      <w:r w:rsidRPr="00DE44D2">
        <w:rPr>
          <w:rFonts w:ascii="Times New Roman" w:eastAsia="Times New Roman" w:hAnsi="Times New Roman" w:cs="Times New Roman"/>
          <w:noProof/>
          <w:sz w:val="24"/>
          <w:szCs w:val="24"/>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6EEFBBBD" w14:textId="6483FE7A"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3.1.6.</w:t>
      </w:r>
      <w:r w:rsidRPr="00DE44D2">
        <w:rPr>
          <w:rFonts w:ascii="Times New Roman" w:eastAsia="Times New Roman" w:hAnsi="Times New Roman" w:cs="Times New Roman"/>
          <w:noProof/>
          <w:sz w:val="24"/>
          <w:szCs w:val="24"/>
          <w:lang w:val="uz-Cyrl-UZ" w:eastAsia="ru-RU"/>
        </w:rPr>
        <w:t xml:space="preserve"> </w:t>
      </w:r>
      <w:r w:rsidR="001C4D4E" w:rsidRPr="00DE44D2">
        <w:rPr>
          <w:rFonts w:ascii="Times New Roman" w:eastAsia="Times New Roman" w:hAnsi="Times New Roman" w:cs="Times New Roman"/>
          <w:noProof/>
          <w:sz w:val="24"/>
          <w:szCs w:val="24"/>
          <w:lang w:val="uz-Cyrl-UZ" w:eastAsia="ru-RU"/>
        </w:rPr>
        <w:t xml:space="preserve">Kredit hisobiga sotib olingan mulklarni garovga taqdim etish (shu jumladan, foydalanishga qabul qilingan ko‘chmas mulkka nisbatan mulk huquqini 15 (o‘n besh) ish kuni ichida rasmiylashtirish, ko‘char/ko‘chmas mulkka nisbatan mulk huquqini olib, uni garovga taqdim qilish) – </w:t>
      </w:r>
      <w:bookmarkStart w:id="7" w:name="_Hlk223686939"/>
      <w:r w:rsidR="00DE44D2" w:rsidRPr="00DE44D2">
        <w:rPr>
          <w:rFonts w:ascii="Times New Roman" w:hAnsi="Times New Roman" w:cs="Times New Roman"/>
          <w:sz w:val="24"/>
          <w:szCs w:val="24"/>
          <w:lang w:val="uz-Cyrl-UZ"/>
        </w:rPr>
        <w:t>kredit ushbu shart bilan ajratilib, ushbu majburiyat bajarilmaganda shart bajarilgunga qadar har bir kun uchun kredit qoldig‘ining 0,1% miqdorida penya undiriladi. Bunda undiriladigan penyaning umumiy miqdori jami kredit qoldig‘ining 50%dan ortiq bo‘lishi mumkin emas</w:t>
      </w:r>
      <w:bookmarkEnd w:id="7"/>
      <w:r w:rsidRPr="00DE44D2">
        <w:rPr>
          <w:rFonts w:ascii="Times New Roman" w:eastAsia="Times New Roman" w:hAnsi="Times New Roman" w:cs="Times New Roman"/>
          <w:noProof/>
          <w:sz w:val="24"/>
          <w:szCs w:val="24"/>
          <w:lang w:val="uz-Cyrl-UZ" w:eastAsia="ru-RU"/>
        </w:rPr>
        <w:t xml:space="preserve">;  </w:t>
      </w:r>
    </w:p>
    <w:p w14:paraId="7E023FC3"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3.1.7.</w:t>
      </w:r>
      <w:r w:rsidRPr="00DE44D2">
        <w:rPr>
          <w:rFonts w:ascii="Times New Roman" w:eastAsia="Times New Roman" w:hAnsi="Times New Roman" w:cs="Times New Roman"/>
          <w:noProof/>
          <w:sz w:val="24"/>
          <w:szCs w:val="24"/>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75510A7"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3.1.8.</w:t>
      </w:r>
      <w:r w:rsidRPr="00DE44D2">
        <w:rPr>
          <w:rFonts w:ascii="Times New Roman" w:eastAsia="Times New Roman" w:hAnsi="Times New Roman" w:cs="Times New Roman"/>
          <w:noProof/>
          <w:sz w:val="24"/>
          <w:szCs w:val="24"/>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46C4B100" w14:textId="2069DBEF"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3.1.</w:t>
      </w:r>
      <w:r w:rsidR="001810EF">
        <w:rPr>
          <w:rFonts w:ascii="Times New Roman" w:eastAsia="Times New Roman" w:hAnsi="Times New Roman" w:cs="Times New Roman"/>
          <w:b/>
          <w:bCs/>
          <w:noProof/>
          <w:sz w:val="24"/>
          <w:szCs w:val="24"/>
          <w:lang w:val="uz-Cyrl-UZ" w:eastAsia="ru-RU"/>
        </w:rPr>
        <w:t>9</w:t>
      </w:r>
      <w:r w:rsidRPr="00DE44D2">
        <w:rPr>
          <w:rFonts w:ascii="Times New Roman" w:eastAsia="Times New Roman" w:hAnsi="Times New Roman" w:cs="Times New Roman"/>
          <w:b/>
          <w:bCs/>
          <w:noProof/>
          <w:sz w:val="24"/>
          <w:szCs w:val="24"/>
          <w:lang w:val="uz-Cyrl-UZ" w:eastAsia="ru-RU"/>
        </w:rPr>
        <w:t>.</w:t>
      </w:r>
      <w:r w:rsidRPr="00DE44D2">
        <w:rPr>
          <w:rFonts w:ascii="Times New Roman" w:eastAsia="Times New Roman" w:hAnsi="Times New Roman" w:cs="Times New Roman"/>
          <w:noProof/>
          <w:sz w:val="24"/>
          <w:szCs w:val="24"/>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02C72AE4" w14:textId="2207D244"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3.2.</w:t>
      </w:r>
      <w:r w:rsidRPr="00DE44D2">
        <w:rPr>
          <w:rFonts w:ascii="Times New Roman" w:eastAsia="Times New Roman" w:hAnsi="Times New Roman" w:cs="Times New Roman"/>
          <w:noProof/>
          <w:sz w:val="24"/>
          <w:szCs w:val="24"/>
          <w:lang w:val="uz-Cyrl-UZ" w:eastAsia="ru-RU"/>
        </w:rPr>
        <w:t xml:space="preserve"> Yuqoridagi 3.1-bandda belgilangan yuqori foiz (kreditning yillik foiz stavkasini oshirish) shaklidagi javobgarlik chorasi tegishli kichik band</w:t>
      </w:r>
      <w:r w:rsidR="00E53FF7" w:rsidRPr="00BF429E">
        <w:rPr>
          <w:rFonts w:ascii="Times New Roman" w:eastAsia="Times New Roman" w:hAnsi="Times New Roman" w:cs="Times New Roman"/>
          <w:noProof/>
          <w:sz w:val="24"/>
          <w:szCs w:val="24"/>
          <w:lang w:val="uz-Cyrl-UZ" w:eastAsia="ru-RU"/>
        </w:rPr>
        <w:t>lar</w:t>
      </w:r>
      <w:r w:rsidRPr="00DE44D2">
        <w:rPr>
          <w:rFonts w:ascii="Times New Roman" w:eastAsia="Times New Roman" w:hAnsi="Times New Roman" w:cs="Times New Roman"/>
          <w:noProof/>
          <w:sz w:val="24"/>
          <w:szCs w:val="24"/>
          <w:lang w:val="uz-Cyrl-UZ" w:eastAsia="ru-RU"/>
        </w:rPr>
        <w:t xml:space="preserve">da ko‘rsatilgan majburiyat to‘liq bajarilgunga qadar qo‘llaniladi. </w:t>
      </w:r>
    </w:p>
    <w:p w14:paraId="2DC510CC" w14:textId="77777777" w:rsidR="006B0D8A" w:rsidRPr="00DE44D2" w:rsidRDefault="006B0D8A" w:rsidP="006B0D8A">
      <w:pPr>
        <w:spacing w:after="0" w:line="240" w:lineRule="auto"/>
        <w:ind w:firstLine="750"/>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b/>
          <w:bCs/>
          <w:noProof/>
          <w:sz w:val="24"/>
          <w:szCs w:val="24"/>
          <w:lang w:val="uz-Cyrl-UZ" w:eastAsia="ru-RU"/>
        </w:rPr>
        <w:t>3.3.</w:t>
      </w:r>
      <w:r w:rsidRPr="00DE44D2">
        <w:rPr>
          <w:rFonts w:ascii="Times New Roman" w:eastAsia="Times New Roman" w:hAnsi="Times New Roman" w:cs="Times New Roman"/>
          <w:noProof/>
          <w:sz w:val="24"/>
          <w:szCs w:val="24"/>
          <w:lang w:val="uz-Cyrl-UZ" w:eastAsia="ru-RU"/>
        </w:rPr>
        <w:t xml:space="preserve"> Yuqoridagi 3.1-bandda belgilangan majburiyatlarning bir nechtasi bir vaqtda bajarilmasa (yoki lozim darajada bajarilmasa), har bir buzilgan majburiyat uchun alohida javobgarlik chorasi qo‘llaniladi.  </w:t>
      </w:r>
    </w:p>
    <w:p w14:paraId="1688B558" w14:textId="7C221CC7" w:rsidR="006B0D8A" w:rsidRPr="00DE44D2" w:rsidRDefault="006B0D8A" w:rsidP="006B0D8A">
      <w:pPr>
        <w:widowControl w:val="0"/>
        <w:tabs>
          <w:tab w:val="left" w:pos="1168"/>
        </w:tabs>
        <w:spacing w:after="0"/>
        <w:ind w:right="210" w:firstLine="709"/>
        <w:jc w:val="both"/>
        <w:rPr>
          <w:rFonts w:ascii="Times New Roman" w:hAnsi="Times New Roman" w:cs="Times New Roman"/>
          <w:sz w:val="24"/>
          <w:szCs w:val="24"/>
          <w:lang w:val="uz-Latn-UZ"/>
        </w:rPr>
      </w:pPr>
      <w:r w:rsidRPr="00DE44D2">
        <w:rPr>
          <w:rFonts w:ascii="Times New Roman" w:eastAsia="Times New Roman" w:hAnsi="Times New Roman" w:cs="Times New Roman"/>
          <w:b/>
          <w:bCs/>
          <w:noProof/>
          <w:sz w:val="24"/>
          <w:szCs w:val="24"/>
          <w:lang w:val="uz-Cyrl-UZ" w:eastAsia="ru-RU"/>
        </w:rPr>
        <w:t>3.4.</w:t>
      </w:r>
      <w:r w:rsidRPr="00DE44D2">
        <w:rPr>
          <w:rFonts w:ascii="Times New Roman" w:eastAsia="Times New Roman" w:hAnsi="Times New Roman" w:cs="Times New Roman"/>
          <w:noProof/>
          <w:sz w:val="24"/>
          <w:szCs w:val="24"/>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3"/>
      <w:r w:rsidRPr="00DE44D2">
        <w:rPr>
          <w:rFonts w:ascii="Times New Roman" w:eastAsia="Times New Roman" w:hAnsi="Times New Roman" w:cs="Times New Roman"/>
          <w:noProof/>
          <w:sz w:val="24"/>
          <w:szCs w:val="24"/>
          <w:lang w:val="uz-Cyrl-UZ" w:eastAsia="ru-RU"/>
        </w:rPr>
        <w:t>.</w:t>
      </w:r>
    </w:p>
    <w:p w14:paraId="748AA274" w14:textId="77777777" w:rsidR="006B0D8A" w:rsidRPr="00DE44D2" w:rsidRDefault="006B0D8A" w:rsidP="00DF6214">
      <w:pPr>
        <w:widowControl w:val="0"/>
        <w:tabs>
          <w:tab w:val="left" w:pos="1168"/>
        </w:tabs>
        <w:spacing w:after="0"/>
        <w:ind w:right="210" w:firstLine="709"/>
        <w:jc w:val="both"/>
        <w:rPr>
          <w:rFonts w:ascii="Times New Roman" w:hAnsi="Times New Roman" w:cs="Times New Roman"/>
          <w:sz w:val="24"/>
          <w:szCs w:val="24"/>
          <w:lang w:val="uz-Latn-UZ"/>
        </w:rPr>
      </w:pPr>
    </w:p>
    <w:p w14:paraId="4AD6B425" w14:textId="77777777" w:rsidR="000E4362" w:rsidRPr="00DE44D2" w:rsidRDefault="000E4362" w:rsidP="00A82712">
      <w:pPr>
        <w:pStyle w:val="a4"/>
        <w:widowControl w:val="0"/>
        <w:numPr>
          <w:ilvl w:val="0"/>
          <w:numId w:val="11"/>
        </w:numPr>
        <w:tabs>
          <w:tab w:val="left" w:pos="459"/>
        </w:tabs>
        <w:autoSpaceDE w:val="0"/>
        <w:autoSpaceDN w:val="0"/>
        <w:adjustRightInd w:val="0"/>
        <w:ind w:right="210"/>
        <w:jc w:val="center"/>
        <w:rPr>
          <w:rFonts w:ascii="Times New Roman" w:hAnsi="Times New Roman"/>
          <w:b/>
          <w:bCs/>
          <w:sz w:val="24"/>
          <w:szCs w:val="24"/>
          <w:lang w:val="uz-Latn-UZ"/>
        </w:rPr>
      </w:pPr>
      <w:r w:rsidRPr="00DE44D2">
        <w:rPr>
          <w:rFonts w:ascii="Times New Roman" w:hAnsi="Times New Roman"/>
          <w:b/>
          <w:bCs/>
          <w:sz w:val="24"/>
          <w:szCs w:val="24"/>
          <w:lang w:val="uz-Latn-UZ"/>
        </w:rPr>
        <w:t>KREDITDAN FOYDALANGANLIK UCHUN FOIZ HISOBLASH TARTIBI</w:t>
      </w:r>
    </w:p>
    <w:p w14:paraId="29C9BD39" w14:textId="29D59D0A" w:rsidR="000E4362" w:rsidRPr="00DE44D2" w:rsidRDefault="000E4362" w:rsidP="00A4333B">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Sotib olinayotgan uy-joy qiymati [total_purchase_price_housing] so‘mni tashkil etadi. Uy-joy qiymati va ipoteka krediti summasi o‘rtasidagi farq </w:t>
      </w:r>
      <w:r w:rsidR="00E9582E" w:rsidRPr="00DE44D2">
        <w:rPr>
          <w:rFonts w:ascii="Times New Roman" w:hAnsi="Times New Roman"/>
          <w:sz w:val="24"/>
          <w:szCs w:val="24"/>
          <w:lang w:val="uz-Latn-UZ"/>
        </w:rPr>
        <w:t>Q</w:t>
      </w:r>
      <w:r w:rsidRPr="00DE44D2">
        <w:rPr>
          <w:rFonts w:ascii="Times New Roman" w:hAnsi="Times New Roman"/>
          <w:sz w:val="24"/>
          <w:szCs w:val="24"/>
          <w:lang w:val="uz-Latn-UZ"/>
        </w:rPr>
        <w:t>arz oluvchini</w:t>
      </w:r>
      <w:r w:rsidR="00C3260D" w:rsidRPr="00DE44D2">
        <w:rPr>
          <w:rFonts w:ascii="Times New Roman" w:hAnsi="Times New Roman"/>
          <w:sz w:val="24"/>
          <w:szCs w:val="24"/>
          <w:lang w:val="uz-Latn-UZ"/>
        </w:rPr>
        <w:t>ng</w:t>
      </w:r>
      <w:r w:rsidRPr="00DE44D2">
        <w:rPr>
          <w:rFonts w:ascii="Times New Roman" w:hAnsi="Times New Roman"/>
          <w:sz w:val="24"/>
          <w:szCs w:val="24"/>
          <w:lang w:val="uz-Latn-UZ"/>
        </w:rPr>
        <w:t xml:space="preserve"> o‘z </w:t>
      </w:r>
      <w:r w:rsidRPr="00DE44D2">
        <w:rPr>
          <w:rFonts w:ascii="Times New Roman" w:hAnsi="Times New Roman"/>
          <w:sz w:val="24"/>
          <w:szCs w:val="24"/>
          <w:lang w:val="uz-Latn-UZ"/>
        </w:rPr>
        <w:lastRenderedPageBreak/>
        <w:t>mablag‘lari</w:t>
      </w:r>
      <w:r w:rsidR="00E9582E" w:rsidRPr="00DE44D2">
        <w:rPr>
          <w:rFonts w:ascii="Times New Roman" w:hAnsi="Times New Roman"/>
          <w:sz w:val="24"/>
          <w:szCs w:val="24"/>
          <w:lang w:val="uz-Latn-UZ"/>
        </w:rPr>
        <w:t xml:space="preserve">  </w:t>
      </w:r>
      <w:r w:rsidRPr="00DE44D2">
        <w:rPr>
          <w:rFonts w:ascii="Times New Roman" w:hAnsi="Times New Roman"/>
          <w:sz w:val="24"/>
          <w:szCs w:val="24"/>
          <w:lang w:val="uz-Latn-UZ"/>
        </w:rPr>
        <w:t>hisobidan shakllantirilgan bo‘lishi lozim.</w:t>
      </w:r>
      <w:r w:rsidR="0061531F" w:rsidRPr="00DE44D2">
        <w:rPr>
          <w:rFonts w:ascii="Times New Roman" w:hAnsi="Times New Roman"/>
          <w:sz w:val="24"/>
          <w:szCs w:val="24"/>
          <w:lang w:val="uz-Latn-UZ"/>
        </w:rPr>
        <w:t xml:space="preserve"> </w:t>
      </w:r>
    </w:p>
    <w:p w14:paraId="3B6CECA7" w14:textId="7AB05CA1" w:rsidR="000E4362" w:rsidRPr="00DE44D2" w:rsidRDefault="000E4362" w:rsidP="00A4333B">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bo‘yicha asosiy qarz va foizlarni qaytarish mazkur shartnomaning</w:t>
      </w:r>
      <w:r w:rsidRPr="00DE44D2">
        <w:rPr>
          <w:rFonts w:ascii="Times New Roman" w:hAnsi="Times New Roman"/>
          <w:sz w:val="24"/>
          <w:szCs w:val="24"/>
          <w:lang w:val="uz-Latn-UZ"/>
        </w:rPr>
        <w:br/>
        <w:t xml:space="preserve">1-ilovasiga asosan </w:t>
      </w:r>
      <w:r w:rsidRPr="00DE44D2">
        <w:rPr>
          <w:rFonts w:ascii="Times New Roman" w:eastAsiaTheme="minorHAnsi" w:hAnsi="Times New Roman"/>
          <w:noProof w:val="0"/>
          <w:sz w:val="24"/>
          <w:szCs w:val="24"/>
          <w:lang w:val="en-US" w:eastAsia="en-US"/>
        </w:rPr>
        <w:t xml:space="preserve"> </w:t>
      </w:r>
      <w:r w:rsidR="00E11F80" w:rsidRPr="00DE44D2">
        <w:rPr>
          <w:rFonts w:ascii="Times New Roman" w:hAnsi="Times New Roman"/>
          <w:sz w:val="24"/>
          <w:szCs w:val="24"/>
          <w:lang w:val="en-US"/>
        </w:rPr>
        <w:t>[is_annuitet_latin]</w:t>
      </w:r>
      <w:r w:rsidR="00E11F80" w:rsidRPr="00DE44D2">
        <w:rPr>
          <w:rFonts w:ascii="Times New Roman" w:hAnsi="Times New Roman"/>
          <w:sz w:val="24"/>
          <w:szCs w:val="24"/>
          <w:lang w:val="uz-Latn-UZ"/>
        </w:rPr>
        <w:t xml:space="preserve"> </w:t>
      </w:r>
      <w:r w:rsidRPr="00DE44D2">
        <w:rPr>
          <w:rFonts w:ascii="Times New Roman" w:hAnsi="Times New Roman"/>
          <w:sz w:val="24"/>
          <w:szCs w:val="24"/>
          <w:lang w:val="uz-Latn-UZ"/>
        </w:rPr>
        <w:t>to‘lov usulida to‘lanadi.</w:t>
      </w:r>
    </w:p>
    <w:p w14:paraId="5CBF9E4E" w14:textId="4DC5704D" w:rsidR="000E4362" w:rsidRPr="00DE44D2" w:rsidRDefault="000E4362" w:rsidP="003B7830">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Foiz stavkasi: </w:t>
      </w:r>
      <w:r w:rsidRPr="00DE44D2">
        <w:rPr>
          <w:rFonts w:ascii="Times New Roman" w:hAnsi="Times New Roman"/>
          <w:i/>
          <w:sz w:val="24"/>
          <w:szCs w:val="24"/>
          <w:u w:val="single"/>
          <w:lang w:val="uz-Latn-UZ"/>
        </w:rPr>
        <w:t>o‘zgar</w:t>
      </w:r>
      <w:r w:rsidR="00E53FF7" w:rsidRPr="00DE44D2">
        <w:rPr>
          <w:rFonts w:ascii="Times New Roman" w:hAnsi="Times New Roman"/>
          <w:i/>
          <w:sz w:val="24"/>
          <w:szCs w:val="24"/>
          <w:u w:val="single"/>
          <w:lang w:val="uz-Latn-UZ"/>
        </w:rPr>
        <w:t>mas</w:t>
      </w:r>
      <w:r w:rsidRPr="00DE44D2">
        <w:rPr>
          <w:rFonts w:ascii="Times New Roman" w:hAnsi="Times New Roman"/>
          <w:iCs/>
          <w:sz w:val="24"/>
          <w:szCs w:val="24"/>
          <w:lang w:val="uz-Latn-UZ"/>
        </w:rPr>
        <w:t xml:space="preserve">. </w:t>
      </w:r>
    </w:p>
    <w:p w14:paraId="3E28F5CC" w14:textId="76B45CB2" w:rsidR="000E4362" w:rsidRPr="00DE44D2" w:rsidRDefault="000E4362" w:rsidP="003B7830">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color w:val="000000" w:themeColor="text1"/>
          <w:sz w:val="24"/>
          <w:szCs w:val="24"/>
          <w:lang w:val="uz-Latn-UZ"/>
        </w:rPr>
        <w:t>Kredit bo‘yicha yillik foiz stavkasi:</w:t>
      </w:r>
      <w:r w:rsidR="00943128" w:rsidRPr="00DE44D2">
        <w:rPr>
          <w:rFonts w:ascii="Times New Roman" w:hAnsi="Times New Roman"/>
          <w:color w:val="000000" w:themeColor="text1"/>
          <w:sz w:val="24"/>
          <w:szCs w:val="24"/>
          <w:lang w:val="uz-Latn-UZ"/>
        </w:rPr>
        <w:t xml:space="preserve"> </w:t>
      </w:r>
      <w:bookmarkStart w:id="8" w:name="_Hlk223014233"/>
      <w:r w:rsidR="004443BB" w:rsidRPr="00DE44D2">
        <w:rPr>
          <w:rFonts w:ascii="Times New Roman" w:hAnsi="Times New Roman"/>
          <w:color w:val="000000" w:themeColor="text1"/>
          <w:sz w:val="24"/>
          <w:szCs w:val="24"/>
          <w:lang w:val="uz-Latn-UZ"/>
        </w:rPr>
        <w:t xml:space="preserve">[loan_all_interest_rate_osn] </w:t>
      </w:r>
      <w:r w:rsidRPr="00DE44D2">
        <w:rPr>
          <w:rFonts w:ascii="Times New Roman" w:hAnsi="Times New Roman"/>
          <w:color w:val="000000" w:themeColor="text1"/>
          <w:sz w:val="24"/>
          <w:szCs w:val="24"/>
          <w:lang w:val="uz-Latn-UZ"/>
        </w:rPr>
        <w:t>%</w:t>
      </w:r>
      <w:r w:rsidR="00943128" w:rsidRPr="00DE44D2">
        <w:rPr>
          <w:rFonts w:ascii="Times New Roman" w:hAnsi="Times New Roman"/>
          <w:color w:val="000000" w:themeColor="text1"/>
          <w:sz w:val="24"/>
          <w:szCs w:val="24"/>
          <w:lang w:val="uz-Latn-UZ"/>
        </w:rPr>
        <w:t xml:space="preserve"> </w:t>
      </w:r>
      <w:bookmarkEnd w:id="8"/>
    </w:p>
    <w:p w14:paraId="1DA1971D" w14:textId="5F86A590" w:rsidR="000E4362" w:rsidRPr="00DE44D2" w:rsidRDefault="000E4362" w:rsidP="00A4333B">
      <w:pPr>
        <w:pStyle w:val="a4"/>
        <w:widowControl w:val="0"/>
        <w:numPr>
          <w:ilvl w:val="1"/>
          <w:numId w:val="11"/>
        </w:numPr>
        <w:tabs>
          <w:tab w:val="left" w:pos="1134"/>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Ipoteka krediti bo‘yicha foizlar Bank tomonidan har kuni, ushbu shartnomaning </w:t>
      </w:r>
      <w:r w:rsidR="006B0D8A" w:rsidRPr="00DE44D2">
        <w:rPr>
          <w:rFonts w:ascii="Times New Roman" w:hAnsi="Times New Roman"/>
          <w:sz w:val="24"/>
          <w:szCs w:val="24"/>
          <w:lang w:val="uz-Latn-UZ"/>
        </w:rPr>
        <w:t>4</w:t>
      </w:r>
      <w:r w:rsidRPr="00DE44D2">
        <w:rPr>
          <w:rFonts w:ascii="Times New Roman" w:hAnsi="Times New Roman"/>
          <w:sz w:val="24"/>
          <w:szCs w:val="24"/>
          <w:lang w:val="uz-Latn-UZ"/>
        </w:rPr>
        <w:t>.4-bandida belgilangan foiz stavkasida va kredit berilgan sanadan boshlab Qarz oluvchining ssuda hisobvarag‘idagi kredit summasi qoldig‘iga nisbatan hisoblab boriladi.</w:t>
      </w:r>
    </w:p>
    <w:p w14:paraId="4B433206" w14:textId="77777777" w:rsidR="008350E5" w:rsidRPr="00DE44D2" w:rsidRDefault="000E4362" w:rsidP="00A4333B">
      <w:pPr>
        <w:pStyle w:val="a4"/>
        <w:widowControl w:val="0"/>
        <w:numPr>
          <w:ilvl w:val="1"/>
          <w:numId w:val="11"/>
        </w:numPr>
        <w:tabs>
          <w:tab w:val="left" w:pos="1134"/>
          <w:tab w:val="left" w:pos="1310"/>
          <w:tab w:val="left" w:pos="1560"/>
        </w:tabs>
        <w:autoSpaceDE w:val="0"/>
        <w:autoSpaceDN w:val="0"/>
        <w:adjustRightInd w:val="0"/>
        <w:spacing w:after="24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Imtiyozli davr </w:t>
      </w:r>
      <w:r w:rsidR="00DF6214" w:rsidRPr="00DE44D2">
        <w:rPr>
          <w:rFonts w:ascii="Times New Roman" w:hAnsi="Times New Roman"/>
          <w:sz w:val="24"/>
          <w:szCs w:val="24"/>
          <w:lang w:val="uz-Latn-UZ"/>
        </w:rPr>
        <w:t>–</w:t>
      </w:r>
      <w:r w:rsidRPr="00DE44D2">
        <w:rPr>
          <w:rFonts w:ascii="Times New Roman" w:hAnsi="Times New Roman"/>
          <w:sz w:val="24"/>
          <w:szCs w:val="24"/>
          <w:lang w:val="uz-Latn-UZ"/>
        </w:rPr>
        <w:t xml:space="preserve"> </w:t>
      </w:r>
      <w:r w:rsidR="00DF6214" w:rsidRPr="00DE44D2">
        <w:rPr>
          <w:rFonts w:ascii="Times New Roman" w:hAnsi="Times New Roman"/>
          <w:sz w:val="24"/>
          <w:szCs w:val="24"/>
          <w:lang w:val="uz-Latn-UZ"/>
        </w:rPr>
        <w:t>[grace_period]</w:t>
      </w:r>
      <w:r w:rsidRPr="00DE44D2">
        <w:rPr>
          <w:rFonts w:ascii="Times New Roman" w:hAnsi="Times New Roman"/>
          <w:sz w:val="24"/>
          <w:szCs w:val="24"/>
          <w:lang w:val="uz-Latn-UZ"/>
        </w:rPr>
        <w:t xml:space="preserve"> oygacha.</w:t>
      </w:r>
      <w:r w:rsidR="008350E5" w:rsidRPr="00DE44D2">
        <w:rPr>
          <w:rFonts w:ascii="Times New Roman" w:hAnsi="Times New Roman"/>
          <w:sz w:val="24"/>
          <w:szCs w:val="24"/>
          <w:lang w:val="uz-Latn-UZ"/>
        </w:rPr>
        <w:t xml:space="preserve"> </w:t>
      </w:r>
      <w:bookmarkStart w:id="9" w:name="_Hlk216361278"/>
      <w:r w:rsidR="008350E5" w:rsidRPr="00DE44D2">
        <w:rPr>
          <w:rFonts w:ascii="Times New Roman" w:hAnsi="Times New Roman"/>
          <w:i/>
          <w:iCs/>
          <w:color w:val="000000" w:themeColor="text1"/>
          <w:sz w:val="24"/>
          <w:szCs w:val="24"/>
          <w:lang w:val="uz-Cyrl-UZ"/>
        </w:rPr>
        <w:t>(imtiyozli davr to‘lov turi differensial bo‘lgan hollarda qo‘llaniladi)</w:t>
      </w:r>
      <w:r w:rsidR="008350E5" w:rsidRPr="00DE44D2">
        <w:rPr>
          <w:rFonts w:ascii="Times New Roman" w:hAnsi="Times New Roman"/>
          <w:i/>
          <w:iCs/>
          <w:color w:val="000000" w:themeColor="text1"/>
          <w:sz w:val="24"/>
          <w:szCs w:val="24"/>
          <w:lang w:val="en-US"/>
        </w:rPr>
        <w:t>.</w:t>
      </w:r>
    </w:p>
    <w:bookmarkEnd w:id="9"/>
    <w:p w14:paraId="5B2EF4A6" w14:textId="6BE2E6B8" w:rsidR="000E4362" w:rsidRPr="00DE44D2" w:rsidRDefault="000E4362" w:rsidP="008350E5">
      <w:pPr>
        <w:pStyle w:val="a4"/>
        <w:widowControl w:val="0"/>
        <w:tabs>
          <w:tab w:val="left" w:pos="1134"/>
          <w:tab w:val="left" w:pos="1310"/>
          <w:tab w:val="left" w:pos="1560"/>
        </w:tabs>
        <w:autoSpaceDE w:val="0"/>
        <w:autoSpaceDN w:val="0"/>
        <w:adjustRightInd w:val="0"/>
        <w:spacing w:after="240"/>
        <w:ind w:left="709" w:right="210"/>
        <w:jc w:val="both"/>
        <w:rPr>
          <w:rFonts w:ascii="Times New Roman" w:hAnsi="Times New Roman"/>
          <w:sz w:val="24"/>
          <w:szCs w:val="24"/>
          <w:lang w:val="uz-Latn-UZ"/>
        </w:rPr>
      </w:pPr>
    </w:p>
    <w:p w14:paraId="336C583A" w14:textId="21D95BA2" w:rsidR="000E4362" w:rsidRPr="00DE44D2"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IPOTEKA KREDITINING TA’MINOTI</w:t>
      </w:r>
    </w:p>
    <w:p w14:paraId="5E816D54" w14:textId="6C4BA75B" w:rsidR="000E436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Ushbu shartnoma bo‘yicha berilgan kredit, O‘zbekiston Respublikasining “Ipoteka to‘g‘risida”gi Qonunning 3-moddasiga muvofiq qonun asosida ipotekaga asosan sotib olinadigan </w:t>
      </w:r>
      <w:r w:rsidRPr="00DE44D2">
        <w:rPr>
          <w:rFonts w:ascii="Times New Roman" w:hAnsi="Times New Roman"/>
          <w:color w:val="ED0000"/>
          <w:sz w:val="24"/>
          <w:szCs w:val="24"/>
          <w:lang w:val="uz-Latn-UZ"/>
        </w:rPr>
        <w:t xml:space="preserve">[loan_object] </w:t>
      </w:r>
      <w:r w:rsidR="00B13CFE" w:rsidRPr="00DE44D2">
        <w:rPr>
          <w:rFonts w:ascii="Times New Roman" w:hAnsi="Times New Roman"/>
          <w:color w:val="ED0000"/>
          <w:sz w:val="24"/>
          <w:szCs w:val="24"/>
          <w:lang w:val="uz-Latn-UZ"/>
        </w:rPr>
        <w:t>manzilida joylashga</w:t>
      </w:r>
      <w:r w:rsidR="00E9582E" w:rsidRPr="00DE44D2">
        <w:rPr>
          <w:rFonts w:ascii="Times New Roman" w:hAnsi="Times New Roman"/>
          <w:color w:val="ED0000"/>
          <w:sz w:val="24"/>
          <w:szCs w:val="24"/>
          <w:lang w:val="uz-Latn-UZ"/>
        </w:rPr>
        <w:t>n</w:t>
      </w:r>
      <w:r w:rsidR="00B13CFE" w:rsidRPr="00DE44D2">
        <w:rPr>
          <w:rFonts w:ascii="Times New Roman" w:hAnsi="Times New Roman"/>
          <w:color w:val="ED0000"/>
          <w:sz w:val="24"/>
          <w:szCs w:val="24"/>
          <w:lang w:val="uz-Latn-UZ"/>
        </w:rPr>
        <w:t xml:space="preserve"> </w:t>
      </w:r>
      <w:r w:rsidRPr="00DE44D2">
        <w:rPr>
          <w:rFonts w:ascii="Times New Roman" w:hAnsi="Times New Roman"/>
          <w:sz w:val="24"/>
          <w:szCs w:val="24"/>
          <w:lang w:val="uz-Latn-UZ"/>
        </w:rPr>
        <w:t>xonadon garovi (keyingi o‘rinlarda “Ipoteka predmeti”) bilan ta’minlanadi.</w:t>
      </w:r>
    </w:p>
    <w:p w14:paraId="22B4A33C" w14:textId="569EAF7B" w:rsidR="00BF429E" w:rsidRPr="00DE44D2" w:rsidRDefault="00A4333B"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3B7830">
        <w:rPr>
          <w:rFonts w:ascii="Times New Roman" w:hAnsi="Times New Roman"/>
          <w:sz w:val="24"/>
          <w:szCs w:val="24"/>
          <w:lang w:val="uz-Latn-UZ"/>
        </w:rPr>
        <w:t>Sh</w:t>
      </w:r>
      <w:r>
        <w:rPr>
          <w:rFonts w:ascii="Times New Roman" w:hAnsi="Times New Roman"/>
          <w:sz w:val="24"/>
          <w:szCs w:val="24"/>
          <w:lang w:val="uz-Latn-UZ"/>
        </w:rPr>
        <w:t xml:space="preserve">artnomaning </w:t>
      </w:r>
      <w:r w:rsidR="004E2699">
        <w:rPr>
          <w:rFonts w:ascii="Times New Roman" w:hAnsi="Times New Roman"/>
          <w:sz w:val="24"/>
          <w:szCs w:val="24"/>
          <w:lang w:val="uz-Latn-UZ"/>
        </w:rPr>
        <w:t>5.1</w:t>
      </w:r>
      <w:r>
        <w:rPr>
          <w:rFonts w:ascii="Times New Roman" w:hAnsi="Times New Roman"/>
          <w:sz w:val="24"/>
          <w:szCs w:val="24"/>
          <w:lang w:val="uz-Latn-UZ"/>
        </w:rPr>
        <w:t>-</w:t>
      </w:r>
      <w:r w:rsidR="004E2699">
        <w:rPr>
          <w:rFonts w:ascii="Times New Roman" w:hAnsi="Times New Roman"/>
          <w:sz w:val="24"/>
          <w:szCs w:val="24"/>
          <w:lang w:val="uz-Latn-UZ"/>
        </w:rPr>
        <w:t>band</w:t>
      </w:r>
      <w:r>
        <w:rPr>
          <w:rFonts w:ascii="Times New Roman" w:hAnsi="Times New Roman"/>
          <w:sz w:val="24"/>
          <w:szCs w:val="24"/>
          <w:lang w:val="uz-Latn-UZ"/>
        </w:rPr>
        <w:t>ida</w:t>
      </w:r>
      <w:r w:rsidR="004E2699">
        <w:rPr>
          <w:rFonts w:ascii="Times New Roman" w:hAnsi="Times New Roman"/>
          <w:sz w:val="24"/>
          <w:szCs w:val="24"/>
          <w:lang w:val="uz-Latn-UZ"/>
        </w:rPr>
        <w:t xml:space="preserve"> </w:t>
      </w:r>
      <w:r>
        <w:rPr>
          <w:rFonts w:ascii="Times New Roman" w:hAnsi="Times New Roman"/>
          <w:sz w:val="24"/>
          <w:szCs w:val="24"/>
          <w:lang w:val="uz-Latn-UZ"/>
        </w:rPr>
        <w:t xml:space="preserve">belgilangan </w:t>
      </w:r>
      <w:r w:rsidR="004E2699">
        <w:rPr>
          <w:rFonts w:ascii="Times New Roman" w:hAnsi="Times New Roman"/>
          <w:sz w:val="24"/>
          <w:szCs w:val="24"/>
          <w:lang w:val="uz-Latn-UZ"/>
        </w:rPr>
        <w:t xml:space="preserve">majburiyati bajarilishida kredit ta’minoti 125% </w:t>
      </w:r>
      <w:r w:rsidR="00A734A9">
        <w:rPr>
          <w:rFonts w:ascii="Times New Roman" w:hAnsi="Times New Roman"/>
          <w:sz w:val="24"/>
          <w:szCs w:val="24"/>
          <w:lang w:val="uz-Latn-UZ"/>
        </w:rPr>
        <w:t>(bankka aloqador sha</w:t>
      </w:r>
      <w:r w:rsidR="00F131F0">
        <w:rPr>
          <w:rFonts w:ascii="Times New Roman" w:hAnsi="Times New Roman"/>
          <w:sz w:val="24"/>
          <w:szCs w:val="24"/>
          <w:lang w:val="uz-Latn-UZ"/>
        </w:rPr>
        <w:t>x</w:t>
      </w:r>
      <w:r w:rsidR="00A734A9">
        <w:rPr>
          <w:rFonts w:ascii="Times New Roman" w:hAnsi="Times New Roman"/>
          <w:sz w:val="24"/>
          <w:szCs w:val="24"/>
          <w:lang w:val="uz-Latn-UZ"/>
        </w:rPr>
        <w:t>lar uchun 130%)</w:t>
      </w:r>
      <w:r w:rsidR="004E2699">
        <w:rPr>
          <w:rFonts w:ascii="Times New Roman" w:hAnsi="Times New Roman"/>
          <w:sz w:val="24"/>
          <w:szCs w:val="24"/>
          <w:lang w:val="uz-Latn-UZ"/>
        </w:rPr>
        <w:t xml:space="preserve">ga yetmagan qismi </w:t>
      </w:r>
      <w:r w:rsidR="00BF429E" w:rsidRPr="003B7830">
        <w:rPr>
          <w:rFonts w:ascii="Times New Roman" w:hAnsi="Times New Roman"/>
          <w:sz w:val="24"/>
          <w:szCs w:val="24"/>
          <w:lang w:val="uz-Latn-UZ"/>
        </w:rPr>
        <w:t xml:space="preserve">uchun kredit qaytmaslik toʻgʻrisidagi sug‘urta shartnomasi va polisi (14-klass) </w:t>
      </w:r>
      <w:r w:rsidR="004E2699">
        <w:rPr>
          <w:rFonts w:ascii="Times New Roman" w:hAnsi="Times New Roman"/>
          <w:sz w:val="24"/>
          <w:szCs w:val="24"/>
          <w:lang w:val="uz-Latn-UZ"/>
        </w:rPr>
        <w:t xml:space="preserve">taqdim qilinadi hamda ushbu sug’urta shartnoma va polisi </w:t>
      </w:r>
      <w:r w:rsidR="00BF429E" w:rsidRPr="003B7830">
        <w:rPr>
          <w:rFonts w:ascii="Times New Roman" w:hAnsi="Times New Roman"/>
          <w:sz w:val="24"/>
          <w:szCs w:val="24"/>
          <w:lang w:val="uz-Latn-UZ"/>
        </w:rPr>
        <w:t>kreditning to‘liq muddatiga tuziladi.</w:t>
      </w:r>
    </w:p>
    <w:p w14:paraId="264C1B90" w14:textId="4B8F3D9B"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Ipoteka predmeti Qarz oluvchi ixtiyorida qoldiriladi va </w:t>
      </w:r>
      <w:r w:rsidR="00A2688B" w:rsidRPr="00DE44D2">
        <w:rPr>
          <w:rFonts w:ascii="Times New Roman" w:hAnsi="Times New Roman"/>
          <w:sz w:val="24"/>
          <w:szCs w:val="24"/>
          <w:lang w:val="uz-Cyrl-UZ"/>
        </w:rPr>
        <w:t>uy</w:t>
      </w:r>
      <w:r w:rsidR="00A2688B" w:rsidRPr="00272EB4">
        <w:rPr>
          <w:rFonts w:ascii="Times New Roman" w:hAnsi="Times New Roman"/>
          <w:sz w:val="24"/>
          <w:szCs w:val="24"/>
          <w:lang w:val="uz-Latn-UZ"/>
        </w:rPr>
        <w:t>-j</w:t>
      </w:r>
      <w:r w:rsidR="00A2688B">
        <w:rPr>
          <w:rFonts w:ascii="Times New Roman" w:hAnsi="Times New Roman"/>
          <w:sz w:val="24"/>
          <w:szCs w:val="24"/>
          <w:lang w:val="uz-Latn-UZ"/>
        </w:rPr>
        <w:t>oy</w:t>
      </w:r>
      <w:r w:rsidRPr="00DE44D2">
        <w:rPr>
          <w:rFonts w:ascii="Times New Roman" w:hAnsi="Times New Roman"/>
          <w:sz w:val="24"/>
          <w:szCs w:val="24"/>
          <w:lang w:val="uz-Latn-UZ"/>
        </w:rPr>
        <w:t>ga mulk huquqi Davlat ro‘yxatidan o‘tkazilgan vaqtdan boshlab bankda garovda turgan hisoblanadi.</w:t>
      </w:r>
    </w:p>
    <w:p w14:paraId="50CA3A4E" w14:textId="5F265A6F"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tomonidan ushbu shartnoma doirasida barcha majburiyatlar to‘liq bajarilgunga qadar ipoteka predmetiga taqiq qo‘yiladi.</w:t>
      </w:r>
    </w:p>
    <w:p w14:paraId="792B97C0" w14:textId="78A7FA9D"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4"/>
          <w:szCs w:val="24"/>
          <w:lang w:val="uz-Latn-UZ"/>
        </w:rPr>
      </w:pPr>
      <w:r w:rsidRPr="00DE44D2">
        <w:rPr>
          <w:rFonts w:ascii="Times New Roman" w:hAnsi="Times New Roman"/>
          <w:sz w:val="24"/>
          <w:szCs w:val="24"/>
          <w:lang w:val="uz-Latn-UZ"/>
        </w:rPr>
        <w:t xml:space="preserve">Bank </w:t>
      </w:r>
      <w:r w:rsidR="006B0D8A" w:rsidRPr="00DE44D2">
        <w:rPr>
          <w:rFonts w:ascii="Times New Roman" w:hAnsi="Times New Roman"/>
          <w:sz w:val="24"/>
          <w:szCs w:val="24"/>
          <w:lang w:val="uz-Latn-UZ"/>
        </w:rPr>
        <w:t>Q</w:t>
      </w:r>
      <w:r w:rsidRPr="00DE44D2">
        <w:rPr>
          <w:rFonts w:ascii="Times New Roman" w:hAnsi="Times New Roman"/>
          <w:sz w:val="24"/>
          <w:szCs w:val="24"/>
          <w:lang w:val="uz-Latn-UZ"/>
        </w:rPr>
        <w:t>arz oluvchidan kredit bo‘yicha qo‘shimcha ta’minot talab qilishga haqli.</w:t>
      </w:r>
    </w:p>
    <w:p w14:paraId="1869A3A7" w14:textId="0C96FD7A"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4"/>
          <w:szCs w:val="24"/>
          <w:lang w:val="uz-Latn-UZ"/>
        </w:rPr>
      </w:pPr>
      <w:r w:rsidRPr="00DE44D2">
        <w:rPr>
          <w:rFonts w:ascii="Times New Roman" w:hAnsi="Times New Roman"/>
          <w:sz w:val="24"/>
          <w:szCs w:val="24"/>
          <w:lang w:val="uz-Latn-UZ"/>
        </w:rPr>
        <w:t xml:space="preserve">Qarz oluvchi ipoteka predmetidan ushbu shartnomaning </w:t>
      </w:r>
      <w:r w:rsidR="006B0D8A" w:rsidRPr="00DE44D2">
        <w:rPr>
          <w:rFonts w:ascii="Times New Roman" w:hAnsi="Times New Roman"/>
          <w:sz w:val="24"/>
          <w:szCs w:val="24"/>
          <w:lang w:val="uz-Latn-UZ"/>
        </w:rPr>
        <w:t>5</w:t>
      </w:r>
      <w:r w:rsidRPr="00DE44D2">
        <w:rPr>
          <w:rFonts w:ascii="Times New Roman" w:hAnsi="Times New Roman"/>
          <w:sz w:val="24"/>
          <w:szCs w:val="24"/>
          <w:lang w:val="uz-Latn-UZ"/>
        </w:rPr>
        <w:t>.1-bandida ko‘rsatilgan ipoteka predmeti qiymatdan kam bo‘lmasligi sharti bilan egalik qilish va undan foydalanishga haqlidir.</w:t>
      </w:r>
    </w:p>
    <w:p w14:paraId="27B7FDBC" w14:textId="0202F9ED"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6"/>
        <w:jc w:val="both"/>
        <w:rPr>
          <w:rFonts w:ascii="Times New Roman" w:hAnsi="Times New Roman"/>
          <w:sz w:val="24"/>
          <w:szCs w:val="24"/>
          <w:lang w:val="uz-Latn-UZ"/>
        </w:rPr>
      </w:pPr>
      <w:r w:rsidRPr="00DE44D2">
        <w:rPr>
          <w:rFonts w:ascii="Times New Roman" w:hAnsi="Times New Roman"/>
          <w:sz w:val="24"/>
          <w:szCs w:val="24"/>
          <w:lang w:val="uz-Latn-UZ"/>
        </w:rPr>
        <w:t xml:space="preserve">O‘zbekiston Respublikasining amaldagi qonun hujjatlari talablariga muvofiq undiruvni ipoteka predmetiga qaratilishi, Qarz oluvchi va birga yashovchi oila a’zolarining sotib olingan </w:t>
      </w:r>
      <w:r w:rsidR="00A2688B" w:rsidRPr="00DE44D2">
        <w:rPr>
          <w:rFonts w:ascii="Times New Roman" w:hAnsi="Times New Roman"/>
          <w:sz w:val="24"/>
          <w:szCs w:val="24"/>
          <w:lang w:val="uz-Cyrl-UZ"/>
        </w:rPr>
        <w:t>uy</w:t>
      </w:r>
      <w:r w:rsidR="00A2688B" w:rsidRPr="00272EB4">
        <w:rPr>
          <w:rFonts w:ascii="Times New Roman" w:hAnsi="Times New Roman"/>
          <w:sz w:val="24"/>
          <w:szCs w:val="24"/>
          <w:lang w:val="uz-Latn-UZ"/>
        </w:rPr>
        <w:t>-j</w:t>
      </w:r>
      <w:r w:rsidR="00A2688B">
        <w:rPr>
          <w:rFonts w:ascii="Times New Roman" w:hAnsi="Times New Roman"/>
          <w:sz w:val="24"/>
          <w:szCs w:val="24"/>
          <w:lang w:val="uz-Latn-UZ"/>
        </w:rPr>
        <w:t>oy</w:t>
      </w:r>
      <w:r w:rsidRPr="00DE44D2">
        <w:rPr>
          <w:rFonts w:ascii="Times New Roman" w:hAnsi="Times New Roman"/>
          <w:sz w:val="24"/>
          <w:szCs w:val="24"/>
          <w:lang w:val="uz-Latn-UZ"/>
        </w:rPr>
        <w:t>dan foydalanish huquqini to‘xtatishga asos bo‘ladi.</w:t>
      </w:r>
    </w:p>
    <w:p w14:paraId="588DD463" w14:textId="721FBAE1"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Kreditni o‘z vaqtida undirish yuzasidan ko‘rilgan choralar natija bermaganda, shuningdek  Qarz oluvchilar tomonidan </w:t>
      </w:r>
      <w:r w:rsidR="001C4D4E" w:rsidRPr="00DE44D2">
        <w:rPr>
          <w:rFonts w:ascii="Times New Roman" w:hAnsi="Times New Roman"/>
          <w:sz w:val="24"/>
          <w:szCs w:val="24"/>
          <w:lang w:val="uz-Latn-UZ"/>
        </w:rPr>
        <w:t>ushbu shartnomadagi har qanday</w:t>
      </w:r>
      <w:r w:rsidRPr="00DE44D2">
        <w:rPr>
          <w:rFonts w:ascii="Times New Roman" w:hAnsi="Times New Roman"/>
          <w:sz w:val="24"/>
          <w:szCs w:val="24"/>
          <w:lang w:val="uz-Latn-UZ"/>
        </w:rPr>
        <w:t xml:space="preserve"> majburiyatlari bajarilmaganda yoki lozim darajada bajarilmaganda bank berilgan ipoteka kreditini va u bo‘yicha hisoblangan foizlarni muddatidan oldin undirish huquqiga ega bo‘ladi.</w:t>
      </w:r>
    </w:p>
    <w:p w14:paraId="5419B18E" w14:textId="4BFA7821"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 o‘z talablarini undirishni ipoteka predmetiga qaratish uchun asoslar vujudga kelganda sud tartibida yohud amaldagi qonun hujjatlarida nazarda tutilgan suddan tashqari tartibida amalga oshiriladi.</w:t>
      </w:r>
    </w:p>
    <w:p w14:paraId="78BD7B62" w14:textId="285BD099"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kredit ta’minotini rasmiylashtirish bilan bog‘liq bo‘lgan barcha harajatlarni o‘z zimmasiga oladi.</w:t>
      </w:r>
    </w:p>
    <w:p w14:paraId="183366E6" w14:textId="77777777"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Kreditning ta’minoti bilan bog‘liq bo‘lgan hujjatlar ushbu shartnomaning uzviy qismi hisoblanadi.</w:t>
      </w:r>
    </w:p>
    <w:p w14:paraId="4CB6CC08" w14:textId="7F12F72C" w:rsidR="00AE10D5" w:rsidRPr="00DE44D2" w:rsidRDefault="00AE10D5"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Bankning ipoteka krediti ajratish bo‘yicha majburiyati Qarz oluvchi tomonidan quydagi hujjatlar bankka taqdim etilganidan so‘ng kuchga kiradi:</w:t>
      </w:r>
    </w:p>
    <w:p w14:paraId="1BBE20BB" w14:textId="323A61A7" w:rsidR="00AE10D5" w:rsidRPr="00DE44D2" w:rsidRDefault="00AE10D5" w:rsidP="00C014F4">
      <w:pPr>
        <w:pStyle w:val="a4"/>
        <w:shd w:val="clear" w:color="auto" w:fill="FFFFFF"/>
        <w:tabs>
          <w:tab w:val="left" w:pos="1168"/>
        </w:tabs>
        <w:ind w:left="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kredit hisobiga sotib olinayotgan uy-joyni belgilangan tartibda rasmiylashtirilgan oldi-sotdi shartnomasi, ushbu uy-joyga egalik huquqini vakolatli organlar tomonidan ro‘yxatga olinganligini tasdiqlovchi hujjat; </w:t>
      </w:r>
    </w:p>
    <w:p w14:paraId="67FA66E5" w14:textId="6577C290" w:rsidR="00AE10D5" w:rsidRPr="00DE44D2" w:rsidRDefault="00AE10D5" w:rsidP="00BF429E">
      <w:pPr>
        <w:widowControl w:val="0"/>
        <w:tabs>
          <w:tab w:val="left" w:pos="954"/>
          <w:tab w:val="left" w:pos="1238"/>
        </w:tabs>
        <w:autoSpaceDE w:val="0"/>
        <w:autoSpaceDN w:val="0"/>
        <w:adjustRightInd w:val="0"/>
        <w:spacing w:after="0"/>
        <w:ind w:right="283" w:firstLine="709"/>
        <w:jc w:val="both"/>
        <w:rPr>
          <w:rFonts w:ascii="Times New Roman" w:eastAsia="Times New Roman" w:hAnsi="Times New Roman" w:cs="Times New Roman"/>
          <w:noProof/>
          <w:sz w:val="24"/>
          <w:szCs w:val="24"/>
          <w:lang w:val="uz-Latn-UZ" w:eastAsia="ru-RU"/>
        </w:rPr>
      </w:pPr>
      <w:r w:rsidRPr="00DE44D2">
        <w:rPr>
          <w:rFonts w:ascii="Times New Roman" w:eastAsia="Times New Roman" w:hAnsi="Times New Roman" w:cs="Times New Roman"/>
          <w:noProof/>
          <w:sz w:val="24"/>
          <w:szCs w:val="24"/>
          <w:lang w:val="uz-Latn-UZ" w:eastAsia="ru-RU"/>
        </w:rPr>
        <w:t xml:space="preserve">- </w:t>
      </w:r>
      <w:bookmarkStart w:id="10" w:name="_Hlk223014414"/>
      <w:r w:rsidRPr="00DE44D2">
        <w:rPr>
          <w:rFonts w:ascii="Times New Roman" w:eastAsia="Times New Roman" w:hAnsi="Times New Roman" w:cs="Times New Roman"/>
          <w:noProof/>
          <w:sz w:val="24"/>
          <w:szCs w:val="24"/>
          <w:lang w:val="uz-Latn-UZ" w:eastAsia="ru-RU"/>
        </w:rPr>
        <w:t>kreditning ta’minoti bilan bog‘liq bo‘lgan bitimlar (garov</w:t>
      </w:r>
      <w:r w:rsidR="004F6AD3" w:rsidRPr="00DE44D2">
        <w:rPr>
          <w:rFonts w:ascii="Times New Roman" w:eastAsia="Times New Roman" w:hAnsi="Times New Roman" w:cs="Times New Roman"/>
          <w:noProof/>
          <w:sz w:val="24"/>
          <w:szCs w:val="24"/>
          <w:lang w:val="uz-Latn-UZ" w:eastAsia="ru-RU"/>
        </w:rPr>
        <w:t>/ipoteka shartnoma va b.</w:t>
      </w:r>
      <w:r w:rsidRPr="00DE44D2">
        <w:rPr>
          <w:rFonts w:ascii="Times New Roman" w:eastAsia="Times New Roman" w:hAnsi="Times New Roman" w:cs="Times New Roman"/>
          <w:noProof/>
          <w:sz w:val="24"/>
          <w:szCs w:val="24"/>
          <w:lang w:val="uz-Latn-UZ" w:eastAsia="ru-RU"/>
        </w:rPr>
        <w:t>) belgilangan tartibda rasmiylashtirilganligini tasdiqlovchi hujjatlar;</w:t>
      </w:r>
    </w:p>
    <w:p w14:paraId="0C4A4B8B" w14:textId="51C60288" w:rsidR="00AE10D5" w:rsidRPr="00DE44D2" w:rsidRDefault="00AE10D5" w:rsidP="00BF429E">
      <w:pPr>
        <w:widowControl w:val="0"/>
        <w:tabs>
          <w:tab w:val="left" w:pos="954"/>
          <w:tab w:val="left" w:pos="1238"/>
        </w:tabs>
        <w:autoSpaceDE w:val="0"/>
        <w:autoSpaceDN w:val="0"/>
        <w:adjustRightInd w:val="0"/>
        <w:ind w:right="283" w:firstLine="709"/>
        <w:jc w:val="both"/>
        <w:rPr>
          <w:rFonts w:ascii="Times New Roman" w:eastAsia="Times New Roman" w:hAnsi="Times New Roman" w:cs="Times New Roman"/>
          <w:noProof/>
          <w:sz w:val="24"/>
          <w:szCs w:val="24"/>
          <w:lang w:val="uz-Latn-UZ" w:eastAsia="ru-RU"/>
        </w:rPr>
      </w:pPr>
      <w:r w:rsidRPr="00DE44D2">
        <w:rPr>
          <w:rFonts w:ascii="Times New Roman" w:eastAsia="Times New Roman" w:hAnsi="Times New Roman" w:cs="Times New Roman"/>
          <w:noProof/>
          <w:sz w:val="24"/>
          <w:szCs w:val="24"/>
          <w:lang w:val="uz-Latn-UZ" w:eastAsia="ru-RU"/>
        </w:rPr>
        <w:lastRenderedPageBreak/>
        <w:t xml:space="preserve">- boshlang‘ich badal mablag‘lari </w:t>
      </w:r>
      <w:r w:rsidR="00E9582E" w:rsidRPr="00DE44D2">
        <w:rPr>
          <w:rFonts w:ascii="Times New Roman" w:eastAsia="Times New Roman" w:hAnsi="Times New Roman" w:cs="Times New Roman"/>
          <w:noProof/>
          <w:sz w:val="24"/>
          <w:szCs w:val="24"/>
          <w:lang w:val="uz-Latn-UZ" w:eastAsia="ru-RU"/>
        </w:rPr>
        <w:t>Q</w:t>
      </w:r>
      <w:r w:rsidRPr="00DE44D2">
        <w:rPr>
          <w:rFonts w:ascii="Times New Roman" w:eastAsia="Times New Roman" w:hAnsi="Times New Roman" w:cs="Times New Roman"/>
          <w:noProof/>
          <w:sz w:val="24"/>
          <w:szCs w:val="24"/>
          <w:lang w:val="uz-Latn-UZ" w:eastAsia="ru-RU"/>
        </w:rPr>
        <w:t>arz oluvchi tomonidan to‘liq shakllantirilganligi yoki o‘tkazilganligini tasdiqlovchi hujjat</w:t>
      </w:r>
      <w:bookmarkEnd w:id="10"/>
      <w:r w:rsidRPr="00DE44D2">
        <w:rPr>
          <w:rFonts w:ascii="Times New Roman" w:eastAsia="Times New Roman" w:hAnsi="Times New Roman" w:cs="Times New Roman"/>
          <w:noProof/>
          <w:sz w:val="24"/>
          <w:szCs w:val="24"/>
          <w:lang w:val="uz-Latn-UZ" w:eastAsia="ru-RU"/>
        </w:rPr>
        <w:t>;</w:t>
      </w:r>
    </w:p>
    <w:p w14:paraId="1EC566A0" w14:textId="5E17E189" w:rsidR="001C4D4E" w:rsidRPr="00DE44D2" w:rsidRDefault="001C4D4E" w:rsidP="00BC2E3A">
      <w:pPr>
        <w:pStyle w:val="a4"/>
        <w:widowControl w:val="0"/>
        <w:numPr>
          <w:ilvl w:val="0"/>
          <w:numId w:val="11"/>
        </w:numPr>
        <w:tabs>
          <w:tab w:val="left" w:pos="426"/>
          <w:tab w:val="left" w:pos="567"/>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 xml:space="preserve">QONUN ASOSIDAGI IPOTEKA SHARTI </w:t>
      </w:r>
    </w:p>
    <w:p w14:paraId="15FEB90E" w14:textId="44F1816A"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Cyrl-UZ"/>
        </w:rPr>
        <w:t>“</w:t>
      </w:r>
      <w:r w:rsidRPr="00DE44D2">
        <w:rPr>
          <w:rFonts w:ascii="Times New Roman" w:hAnsi="Times New Roman"/>
          <w:sz w:val="24"/>
          <w:szCs w:val="24"/>
          <w:lang w:val="uz-Latn-UZ"/>
        </w:rPr>
        <w:t>Ipoteka</w:t>
      </w:r>
      <w:r w:rsidRPr="00DE44D2">
        <w:rPr>
          <w:rFonts w:ascii="Times New Roman" w:hAnsi="Times New Roman"/>
          <w:sz w:val="24"/>
          <w:szCs w:val="24"/>
          <w:lang w:val="uz-Cyrl-UZ"/>
        </w:rPr>
        <w:t xml:space="preserve"> to‘g‘risida”gi qonuning 64-moddasiga asosan mazkur shartnomaning 1.1-bandidagi uy-joy Qarz oluvchining </w:t>
      </w:r>
      <w:r w:rsidR="00A2688B" w:rsidRPr="00DE44D2">
        <w:rPr>
          <w:rFonts w:ascii="Times New Roman" w:hAnsi="Times New Roman"/>
          <w:sz w:val="24"/>
          <w:szCs w:val="24"/>
          <w:lang w:val="uz-Cyrl-UZ"/>
        </w:rPr>
        <w:t>uy</w:t>
      </w:r>
      <w:r w:rsidR="00A2688B" w:rsidRPr="00272EB4">
        <w:rPr>
          <w:rFonts w:ascii="Times New Roman" w:hAnsi="Times New Roman"/>
          <w:sz w:val="24"/>
          <w:szCs w:val="24"/>
          <w:lang w:val="uz-Latn-UZ"/>
        </w:rPr>
        <w:t>-j</w:t>
      </w:r>
      <w:r w:rsidR="00A2688B">
        <w:rPr>
          <w:rFonts w:ascii="Times New Roman" w:hAnsi="Times New Roman"/>
          <w:sz w:val="24"/>
          <w:szCs w:val="24"/>
          <w:lang w:val="uz-Latn-UZ"/>
        </w:rPr>
        <w:t>oy</w:t>
      </w:r>
      <w:r w:rsidRPr="00DE44D2">
        <w:rPr>
          <w:rFonts w:ascii="Times New Roman" w:hAnsi="Times New Roman"/>
          <w:sz w:val="24"/>
          <w:szCs w:val="24"/>
          <w:lang w:val="uz-Cyrl-UZ"/>
        </w:rPr>
        <w:t>ga bo‘lgan mulk huquqi davlat ro‘yxatidan o‘tkazilgan paytdan e’tiboran ipotekaga qo‘yilgan deb hisoblanadi. Bank mazkur ipoteka bo‘yicha ipotekaga oluvchidir.</w:t>
      </w:r>
    </w:p>
    <w:p w14:paraId="680E1903" w14:textId="63CE43AA"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Qonun asosidagi ipoteka bo‘yicha ipoteka bilan ta’minlanadigan majburiyat ushbu kredit shartnomasi bilan belgilanadi (asosiy majburiyat). </w:t>
      </w:r>
    </w:p>
    <w:p w14:paraId="7FE27A80" w14:textId="3BBEC844"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Ushbu</w:t>
      </w:r>
      <w:r w:rsidRPr="00DE44D2">
        <w:rPr>
          <w:rFonts w:ascii="Times New Roman" w:hAnsi="Times New Roman"/>
          <w:sz w:val="24"/>
          <w:szCs w:val="24"/>
          <w:lang w:val="uz-Cyrl-UZ"/>
        </w:rPr>
        <w:t xml:space="preserve"> kredit shartnomasi bo‘yicha ajratilgan mablag‘ hisobiga sotib olinadigan </w:t>
      </w:r>
      <w:r w:rsidR="00A2688B" w:rsidRPr="00DE44D2">
        <w:rPr>
          <w:rFonts w:ascii="Times New Roman" w:hAnsi="Times New Roman"/>
          <w:sz w:val="24"/>
          <w:szCs w:val="24"/>
          <w:lang w:val="uz-Cyrl-UZ"/>
        </w:rPr>
        <w:t>uy</w:t>
      </w:r>
      <w:r w:rsidR="00A2688B" w:rsidRPr="00272EB4">
        <w:rPr>
          <w:rFonts w:ascii="Times New Roman" w:hAnsi="Times New Roman"/>
          <w:sz w:val="24"/>
          <w:szCs w:val="24"/>
          <w:lang w:val="uz-Latn-UZ"/>
        </w:rPr>
        <w:t>-j</w:t>
      </w:r>
      <w:r w:rsidR="00A2688B">
        <w:rPr>
          <w:rFonts w:ascii="Times New Roman" w:hAnsi="Times New Roman"/>
          <w:sz w:val="24"/>
          <w:szCs w:val="24"/>
          <w:lang w:val="uz-Latn-UZ"/>
        </w:rPr>
        <w:t>oy</w:t>
      </w:r>
      <w:r w:rsidRPr="00DE44D2">
        <w:rPr>
          <w:rFonts w:ascii="Times New Roman" w:hAnsi="Times New Roman"/>
          <w:sz w:val="24"/>
          <w:szCs w:val="24"/>
          <w:lang w:val="uz-Cyrl-UZ"/>
        </w:rPr>
        <w:t xml:space="preserve"> ipoteka narsasi hisoblanadi. Uning tavsifi quyidagicha: </w:t>
      </w:r>
    </w:p>
    <w:p w14:paraId="2E828EB7" w14:textId="2EECA6CF" w:rsidR="001C4D4E" w:rsidRPr="00DE44D2" w:rsidRDefault="001C4D4E" w:rsidP="00BC2E3A">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en-US"/>
        </w:rPr>
        <w:t>6</w:t>
      </w:r>
      <w:r w:rsidRPr="00DE44D2">
        <w:rPr>
          <w:rFonts w:ascii="Times New Roman" w:hAnsi="Times New Roman" w:cs="Times New Roman"/>
          <w:b/>
          <w:bCs/>
          <w:sz w:val="24"/>
          <w:szCs w:val="24"/>
          <w:lang w:val="uz-Cyrl-UZ"/>
        </w:rPr>
        <w:t>.3.1.</w:t>
      </w:r>
      <w:r w:rsidRPr="00DE44D2">
        <w:rPr>
          <w:rFonts w:ascii="Times New Roman" w:hAnsi="Times New Roman" w:cs="Times New Roman"/>
          <w:sz w:val="24"/>
          <w:szCs w:val="24"/>
          <w:lang w:val="uz-Cyrl-UZ"/>
        </w:rPr>
        <w:tab/>
      </w:r>
      <w:bookmarkStart w:id="11" w:name="_Hlk223014256"/>
      <w:r w:rsidRPr="00DE44D2">
        <w:rPr>
          <w:rFonts w:ascii="Times New Roman" w:hAnsi="Times New Roman" w:cs="Times New Roman"/>
          <w:sz w:val="24"/>
          <w:szCs w:val="24"/>
          <w:lang w:val="uz-Cyrl-UZ"/>
        </w:rPr>
        <w:t xml:space="preserve">Manzil: </w:t>
      </w:r>
      <w:r w:rsidR="004047CA" w:rsidRPr="00DE44D2">
        <w:rPr>
          <w:rFonts w:ascii="Times New Roman" w:hAnsi="Times New Roman" w:cs="Times New Roman"/>
          <w:color w:val="ED0000"/>
          <w:sz w:val="24"/>
          <w:szCs w:val="24"/>
          <w:lang w:val="uz-Latn-UZ"/>
        </w:rPr>
        <w:t>[loan_object] manzilida joylashgan xonadon.</w:t>
      </w:r>
    </w:p>
    <w:p w14:paraId="61A9D307" w14:textId="2DCE8D7F" w:rsidR="001C4D4E" w:rsidRPr="00DE44D2" w:rsidRDefault="001C4D4E" w:rsidP="00BC2E3A">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en-US"/>
        </w:rPr>
        <w:t>6</w:t>
      </w:r>
      <w:r w:rsidRPr="00DE44D2">
        <w:rPr>
          <w:rFonts w:ascii="Times New Roman" w:hAnsi="Times New Roman" w:cs="Times New Roman"/>
          <w:b/>
          <w:bCs/>
          <w:sz w:val="24"/>
          <w:szCs w:val="24"/>
          <w:lang w:val="uz-Cyrl-UZ"/>
        </w:rPr>
        <w:t>.3.2.</w:t>
      </w:r>
      <w:r w:rsidRPr="00DE44D2">
        <w:rPr>
          <w:rFonts w:ascii="Times New Roman" w:hAnsi="Times New Roman" w:cs="Times New Roman"/>
          <w:sz w:val="24"/>
          <w:szCs w:val="24"/>
          <w:lang w:val="uz-Cyrl-UZ"/>
        </w:rPr>
        <w:tab/>
        <w:t xml:space="preserve">Maydoni (qurib bitkazilgach o‘zgarishi mumkin): </w:t>
      </w:r>
      <w:r w:rsidR="00066055" w:rsidRPr="00DE44D2">
        <w:rPr>
          <w:rFonts w:ascii="Times New Roman" w:hAnsi="Times New Roman" w:cs="Times New Roman"/>
          <w:color w:val="000000" w:themeColor="text1"/>
          <w:sz w:val="24"/>
          <w:szCs w:val="24"/>
          <w:lang w:val="uz-Latn-UZ"/>
        </w:rPr>
        <w:t>[</w:t>
      </w:r>
      <w:r w:rsidR="00066055" w:rsidRPr="00DE44D2">
        <w:rPr>
          <w:rFonts w:ascii="Times New Roman" w:hAnsi="Times New Roman" w:cs="Times New Roman"/>
          <w:color w:val="FF0000"/>
          <w:sz w:val="24"/>
          <w:szCs w:val="24"/>
          <w:lang w:val="uz-Latn-UZ"/>
        </w:rPr>
        <w:t>guar_full_area</w:t>
      </w:r>
      <w:r w:rsidR="00066055" w:rsidRPr="00DE44D2">
        <w:rPr>
          <w:rFonts w:ascii="Times New Roman" w:hAnsi="Times New Roman" w:cs="Times New Roman"/>
          <w:color w:val="000000" w:themeColor="text1"/>
          <w:sz w:val="24"/>
          <w:szCs w:val="24"/>
          <w:lang w:val="uz-Latn-UZ"/>
        </w:rPr>
        <w:t>]</w:t>
      </w:r>
      <w:r w:rsidR="00066055" w:rsidRPr="00DE44D2">
        <w:rPr>
          <w:rFonts w:ascii="Times New Roman" w:hAnsi="Times New Roman" w:cs="Times New Roman"/>
          <w:sz w:val="24"/>
          <w:szCs w:val="24"/>
          <w:lang w:val="uz-Latn-UZ"/>
        </w:rPr>
        <w:t xml:space="preserve"> kv.m.</w:t>
      </w:r>
    </w:p>
    <w:p w14:paraId="4B11977F" w14:textId="1B9DD0FB" w:rsidR="001C4D4E" w:rsidRPr="00DE44D2" w:rsidRDefault="001C4D4E" w:rsidP="00BC2E3A">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en-US"/>
        </w:rPr>
        <w:t>6</w:t>
      </w:r>
      <w:r w:rsidRPr="00DE44D2">
        <w:rPr>
          <w:rFonts w:ascii="Times New Roman" w:hAnsi="Times New Roman" w:cs="Times New Roman"/>
          <w:b/>
          <w:bCs/>
          <w:sz w:val="24"/>
          <w:szCs w:val="24"/>
          <w:lang w:val="uz-Cyrl-UZ"/>
        </w:rPr>
        <w:t>.3.3.</w:t>
      </w:r>
      <w:r w:rsidRPr="00DE44D2">
        <w:rPr>
          <w:rFonts w:ascii="Times New Roman" w:hAnsi="Times New Roman" w:cs="Times New Roman"/>
          <w:sz w:val="24"/>
          <w:szCs w:val="24"/>
          <w:lang w:val="uz-Cyrl-UZ"/>
        </w:rPr>
        <w:tab/>
        <w:t xml:space="preserve">Bahosi: </w:t>
      </w:r>
      <w:r w:rsidR="00066055" w:rsidRPr="00DE44D2">
        <w:rPr>
          <w:rFonts w:ascii="Times New Roman" w:hAnsi="Times New Roman" w:cs="Times New Roman"/>
          <w:sz w:val="24"/>
          <w:szCs w:val="24"/>
          <w:lang w:val="uz-Latn-UZ"/>
        </w:rPr>
        <w:t>[total_purchase_price_housing] so’m</w:t>
      </w:r>
      <w:bookmarkEnd w:id="11"/>
      <w:r w:rsidR="00066055" w:rsidRPr="00DE44D2">
        <w:rPr>
          <w:rFonts w:ascii="Times New Roman" w:hAnsi="Times New Roman" w:cs="Times New Roman"/>
          <w:sz w:val="24"/>
          <w:szCs w:val="24"/>
          <w:lang w:val="uz-Latn-UZ"/>
        </w:rPr>
        <w:t>.</w:t>
      </w:r>
    </w:p>
    <w:p w14:paraId="7CEDC8D0" w14:textId="3E9771DE"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Garovga</w:t>
      </w:r>
      <w:r w:rsidRPr="00DE44D2">
        <w:rPr>
          <w:rFonts w:ascii="Times New Roman" w:hAnsi="Times New Roman"/>
          <w:sz w:val="24"/>
          <w:szCs w:val="24"/>
          <w:lang w:val="uz-Cyrl-UZ"/>
        </w:rPr>
        <w:t xml:space="preserve"> qo‘yilayotgan ipoteka narsasi Ipotekaga qo‘yuvchining egaligi va foydalanishida qoldirilgan hisoblanadi. </w:t>
      </w:r>
    </w:p>
    <w:p w14:paraId="493DC00F" w14:textId="11C2BE77" w:rsidR="001C4D4E" w:rsidRPr="00DE44D2" w:rsidRDefault="001C4D4E" w:rsidP="00BC2E3A">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Ipoteka</w:t>
      </w:r>
      <w:r w:rsidRPr="00DE44D2">
        <w:rPr>
          <w:rFonts w:ascii="Times New Roman" w:hAnsi="Times New Roman"/>
          <w:sz w:val="24"/>
          <w:szCs w:val="24"/>
          <w:lang w:val="uz-Cyrl-UZ"/>
        </w:rPr>
        <w:t xml:space="preserve"> Ipotekaga oluvchiga tegishi kerak bo‘lgan:</w:t>
      </w:r>
    </w:p>
    <w:p w14:paraId="60FDD9E3" w14:textId="641B2636" w:rsidR="001C4D4E" w:rsidRPr="00DE44D2" w:rsidRDefault="001C4D4E" w:rsidP="004F6AD3">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 xml:space="preserve">kreditning asosiy qarzi va foizlarini; </w:t>
      </w:r>
    </w:p>
    <w:p w14:paraId="059CBC86" w14:textId="45DEAF5A"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68F91919" w14:textId="3332DF67"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sud chiqimlarini va undiruvni garovga qo‘yilgan mol-mulkka qaratish tufayli kelib chiqqan boshqa xarajatlarni qoplaydigan summalar;</w:t>
      </w:r>
    </w:p>
    <w:p w14:paraId="3744CBAB" w14:textId="4AF803F1"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 xml:space="preserve">ipoteka narsasi o‘z vaqtida garovga taqdim qilinmasligi oqibatida kelib chiqqan barcha zararlar; </w:t>
      </w:r>
    </w:p>
    <w:p w14:paraId="65463510" w14:textId="72367E61" w:rsidR="001C4D4E" w:rsidRPr="00DE44D2" w:rsidRDefault="001C4D4E" w:rsidP="00B368BF">
      <w:pPr>
        <w:tabs>
          <w:tab w:val="left" w:pos="993"/>
        </w:tabs>
        <w:spacing w:after="0"/>
        <w:ind w:firstLine="709"/>
        <w:jc w:val="both"/>
        <w:rPr>
          <w:rFonts w:ascii="Times New Roman" w:hAnsi="Times New Roman" w:cs="Times New Roman"/>
          <w:sz w:val="24"/>
          <w:szCs w:val="24"/>
          <w:lang w:val="uz-Cyrl-UZ"/>
        </w:rPr>
      </w:pPr>
      <w:r w:rsidRPr="00DE44D2">
        <w:rPr>
          <w:rFonts w:ascii="Times New Roman" w:hAnsi="Times New Roman" w:cs="Times New Roman"/>
          <w:sz w:val="24"/>
          <w:szCs w:val="24"/>
          <w:lang w:val="uz-Cyrl-UZ"/>
        </w:rPr>
        <w:t>-</w:t>
      </w:r>
      <w:r w:rsidRPr="00DE44D2">
        <w:rPr>
          <w:rFonts w:ascii="Times New Roman" w:hAnsi="Times New Roman" w:cs="Times New Roman"/>
          <w:sz w:val="24"/>
          <w:szCs w:val="24"/>
          <w:lang w:val="uz-Cyrl-UZ"/>
        </w:rPr>
        <w:tab/>
        <w:t>garovga qo‘yilgan mol-mulkni realizatsiya qilish xarajatlarini qoplaydigan summalar ham to‘lanishini ta’minlaydi.</w:t>
      </w:r>
    </w:p>
    <w:p w14:paraId="516E8DC3" w14:textId="50FD8AEF" w:rsidR="001C4D4E" w:rsidRPr="00DE44D2" w:rsidRDefault="001C4D4E" w:rsidP="00C014F4">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Ipotekaga</w:t>
      </w:r>
      <w:r w:rsidRPr="00DE44D2">
        <w:rPr>
          <w:rFonts w:ascii="Times New Roman" w:hAnsi="Times New Roman"/>
          <w:sz w:val="24"/>
          <w:szCs w:val="24"/>
          <w:lang w:val="uz-Cyrl-UZ"/>
        </w:rPr>
        <w:t xml:space="preserve"> qo‘yuvchi quyidagilarga majbur: </w:t>
      </w:r>
    </w:p>
    <w:p w14:paraId="194161B6" w14:textId="10F142AB" w:rsidR="001C4D4E" w:rsidRPr="00DE44D2" w:rsidRDefault="001C4D4E" w:rsidP="00C014F4">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uz-Cyrl-UZ"/>
        </w:rPr>
        <w:t>6.6.1.</w:t>
      </w:r>
      <w:r w:rsidRPr="00DE44D2">
        <w:rPr>
          <w:rFonts w:ascii="Times New Roman" w:hAnsi="Times New Roman" w:cs="Times New Roman"/>
          <w:sz w:val="24"/>
          <w:szCs w:val="24"/>
          <w:lang w:val="uz-Cyrl-UZ"/>
        </w:rPr>
        <w:t xml:space="preserve">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7C4E3DDC" w14:textId="2E39476A" w:rsidR="001C4D4E" w:rsidRPr="00DE44D2" w:rsidRDefault="001C4D4E" w:rsidP="00C014F4">
      <w:pPr>
        <w:spacing w:after="0"/>
        <w:ind w:firstLine="709"/>
        <w:jc w:val="both"/>
        <w:rPr>
          <w:rFonts w:ascii="Times New Roman" w:hAnsi="Times New Roman" w:cs="Times New Roman"/>
          <w:sz w:val="24"/>
          <w:szCs w:val="24"/>
          <w:lang w:val="uz-Cyrl-UZ"/>
        </w:rPr>
      </w:pPr>
      <w:r w:rsidRPr="00DE44D2">
        <w:rPr>
          <w:rFonts w:ascii="Times New Roman" w:hAnsi="Times New Roman" w:cs="Times New Roman"/>
          <w:b/>
          <w:bCs/>
          <w:sz w:val="24"/>
          <w:szCs w:val="24"/>
          <w:lang w:val="uz-Cyrl-UZ"/>
        </w:rPr>
        <w:t>6.6.2.</w:t>
      </w:r>
      <w:r w:rsidRPr="00DE44D2">
        <w:rPr>
          <w:rFonts w:ascii="Times New Roman" w:hAnsi="Times New Roman" w:cs="Times New Roman"/>
          <w:sz w:val="24"/>
          <w:szCs w:val="24"/>
          <w:lang w:val="uz-Cyrl-UZ"/>
        </w:rPr>
        <w:t xml:space="preserve"> Asosiy majburiyat o‘z kuchida bo‘lgan davrda ipoteka narsasini begonalashtirmaslik, ijara, tekinga foydalanish, ishonchli boshqaruv yoki lizinga bermaslik. </w:t>
      </w:r>
    </w:p>
    <w:p w14:paraId="60A80A58" w14:textId="41C0DBBB" w:rsidR="001C4D4E" w:rsidRPr="00DE44D2" w:rsidRDefault="001C4D4E" w:rsidP="00C014F4">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Ipoteka</w:t>
      </w:r>
      <w:r w:rsidRPr="00DE44D2">
        <w:rPr>
          <w:rFonts w:ascii="Times New Roman" w:hAnsi="Times New Roman"/>
          <w:sz w:val="24"/>
          <w:szCs w:val="24"/>
          <w:lang w:val="uz-Cyrl-UZ"/>
        </w:rPr>
        <w:t xml:space="preserve"> narsasi Bankning yozma roziligisiz navbatdagi ipotekaga taqdim qilinishi taqiqlanadi.</w:t>
      </w:r>
    </w:p>
    <w:p w14:paraId="29A1C1B0" w14:textId="42EF8358" w:rsidR="001C4D4E" w:rsidRPr="00DE44D2" w:rsidRDefault="001C4D4E" w:rsidP="00C014F4">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Cyrl-UZ"/>
        </w:rPr>
      </w:pPr>
      <w:r w:rsidRPr="00DE44D2">
        <w:rPr>
          <w:rFonts w:ascii="Times New Roman" w:hAnsi="Times New Roman"/>
          <w:sz w:val="24"/>
          <w:szCs w:val="24"/>
          <w:lang w:val="uz-Latn-UZ"/>
        </w:rPr>
        <w:t>Qarz</w:t>
      </w:r>
      <w:r w:rsidRPr="00DE44D2">
        <w:rPr>
          <w:rFonts w:ascii="Times New Roman" w:hAnsi="Times New Roman"/>
          <w:sz w:val="24"/>
          <w:szCs w:val="24"/>
          <w:lang w:val="uz-Cyrl-UZ"/>
        </w:rPr>
        <w:t xml:space="preserve"> oluvchining </w:t>
      </w:r>
      <w:r w:rsidR="00A2688B" w:rsidRPr="00DE44D2">
        <w:rPr>
          <w:rFonts w:ascii="Times New Roman" w:hAnsi="Times New Roman"/>
          <w:sz w:val="24"/>
          <w:szCs w:val="24"/>
          <w:lang w:val="uz-Cyrl-UZ"/>
        </w:rPr>
        <w:t>uy</w:t>
      </w:r>
      <w:r w:rsidR="00A2688B" w:rsidRPr="00272EB4">
        <w:rPr>
          <w:rFonts w:ascii="Times New Roman" w:hAnsi="Times New Roman"/>
          <w:sz w:val="24"/>
          <w:szCs w:val="24"/>
          <w:lang w:val="uz-Latn-UZ"/>
        </w:rPr>
        <w:t>-j</w:t>
      </w:r>
      <w:r w:rsidR="00A2688B">
        <w:rPr>
          <w:rFonts w:ascii="Times New Roman" w:hAnsi="Times New Roman"/>
          <w:sz w:val="24"/>
          <w:szCs w:val="24"/>
          <w:lang w:val="uz-Latn-UZ"/>
        </w:rPr>
        <w:t>oy</w:t>
      </w:r>
      <w:r w:rsidRPr="00DE44D2">
        <w:rPr>
          <w:rFonts w:ascii="Times New Roman" w:hAnsi="Times New Roman"/>
          <w:sz w:val="24"/>
          <w:szCs w:val="24"/>
          <w:lang w:val="uz-Cyrl-UZ"/>
        </w:rPr>
        <w:t xml:space="preserve">ga bo‘lgan mulk huquqi davlat ro‘yxatidan o‘tkazilgandan so‘ng Bank ushbu mol-mulkni boshqa shaxsga o‘tkazishni taqiqlab qo‘yadi.  </w:t>
      </w:r>
    </w:p>
    <w:p w14:paraId="79D272FB" w14:textId="4878141D" w:rsidR="001C4D4E" w:rsidRPr="00DE44D2" w:rsidRDefault="001C4D4E" w:rsidP="00C014F4">
      <w:pPr>
        <w:pStyle w:val="a4"/>
        <w:widowControl w:val="0"/>
        <w:numPr>
          <w:ilvl w:val="1"/>
          <w:numId w:val="11"/>
        </w:numPr>
        <w:tabs>
          <w:tab w:val="left" w:pos="1310"/>
          <w:tab w:val="left" w:pos="1560"/>
        </w:tabs>
        <w:autoSpaceDE w:val="0"/>
        <w:autoSpaceDN w:val="0"/>
        <w:adjustRightInd w:val="0"/>
        <w:spacing w:after="240"/>
        <w:ind w:left="0" w:right="210" w:firstLine="709"/>
        <w:jc w:val="both"/>
        <w:rPr>
          <w:rFonts w:ascii="Times New Roman" w:hAnsi="Times New Roman"/>
          <w:b/>
          <w:bCs/>
          <w:sz w:val="24"/>
          <w:szCs w:val="24"/>
          <w:lang w:val="uz-Latn-UZ"/>
        </w:rPr>
      </w:pPr>
      <w:r w:rsidRPr="00DE44D2">
        <w:rPr>
          <w:rFonts w:ascii="Times New Roman" w:hAnsi="Times New Roman"/>
          <w:sz w:val="24"/>
          <w:szCs w:val="24"/>
          <w:lang w:val="uz-Latn-UZ"/>
        </w:rPr>
        <w:t>Qarz</w:t>
      </w:r>
      <w:r w:rsidRPr="00DE44D2">
        <w:rPr>
          <w:rFonts w:ascii="Times New Roman" w:hAnsi="Times New Roman"/>
          <w:sz w:val="24"/>
          <w:szCs w:val="24"/>
          <w:lang w:val="uz-Cyrl-UZ"/>
        </w:rPr>
        <w:t xml:space="preserve"> oluvchi tomonidan ushbu kredit shartnomasidagi har qanday majburiyat bajarilmaganda Bank kreditni muddatidan oldin qaytarish va undiruvni ipoteka narsasiga qaratishga haqli.</w:t>
      </w:r>
    </w:p>
    <w:p w14:paraId="19534420" w14:textId="77777777" w:rsidR="004F6AD3" w:rsidRPr="00DE44D2" w:rsidRDefault="004F6AD3" w:rsidP="004F6AD3">
      <w:pPr>
        <w:pStyle w:val="a4"/>
        <w:widowControl w:val="0"/>
        <w:tabs>
          <w:tab w:val="left" w:pos="1310"/>
          <w:tab w:val="left" w:pos="1560"/>
        </w:tabs>
        <w:autoSpaceDE w:val="0"/>
        <w:autoSpaceDN w:val="0"/>
        <w:adjustRightInd w:val="0"/>
        <w:spacing w:after="240"/>
        <w:ind w:left="709" w:right="210"/>
        <w:jc w:val="both"/>
        <w:rPr>
          <w:rFonts w:ascii="Times New Roman" w:hAnsi="Times New Roman"/>
          <w:b/>
          <w:bCs/>
          <w:sz w:val="24"/>
          <w:szCs w:val="24"/>
          <w:lang w:val="uz-Latn-UZ"/>
        </w:rPr>
      </w:pPr>
    </w:p>
    <w:p w14:paraId="4D28E7D6" w14:textId="65FAE6DF" w:rsidR="000E4362" w:rsidRPr="00DE44D2" w:rsidRDefault="000E4362" w:rsidP="00A82712">
      <w:pPr>
        <w:pStyle w:val="a4"/>
        <w:widowControl w:val="0"/>
        <w:numPr>
          <w:ilvl w:val="0"/>
          <w:numId w:val="11"/>
        </w:numPr>
        <w:tabs>
          <w:tab w:val="left" w:pos="426"/>
          <w:tab w:val="left" w:pos="567"/>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IPOTEKA KREDITI BERISH TARTIBI</w:t>
      </w:r>
    </w:p>
    <w:p w14:paraId="3552DB4D" w14:textId="630879E3"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Kredit asosiy qarzini to‘lov jadvaliga asosan [close_date] </w:t>
      </w:r>
      <w:r w:rsidR="004F6AD3" w:rsidRPr="00DE44D2">
        <w:rPr>
          <w:rFonts w:ascii="Times New Roman" w:hAnsi="Times New Roman"/>
          <w:sz w:val="24"/>
          <w:szCs w:val="24"/>
          <w:lang w:val="uz-Latn-UZ"/>
        </w:rPr>
        <w:t>yil</w:t>
      </w:r>
      <w:r w:rsidRPr="00DE44D2">
        <w:rPr>
          <w:rFonts w:ascii="Times New Roman" w:hAnsi="Times New Roman"/>
          <w:sz w:val="24"/>
          <w:szCs w:val="24"/>
          <w:lang w:val="uz-Latn-UZ"/>
        </w:rPr>
        <w:t>gacha muddatga beriladi.</w:t>
      </w:r>
    </w:p>
    <w:p w14:paraId="46B3FBA7" w14:textId="32A016FE"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Bankning ipoteka krediti berish bo‘yicha majburiyati ushbu shartnomaning</w:t>
      </w:r>
      <w:r w:rsidR="00C64C86" w:rsidRPr="00DE44D2">
        <w:rPr>
          <w:rFonts w:ascii="Times New Roman" w:hAnsi="Times New Roman"/>
          <w:sz w:val="24"/>
          <w:szCs w:val="24"/>
          <w:lang w:val="uz-Latn-UZ"/>
        </w:rPr>
        <w:t xml:space="preserve"> </w:t>
      </w:r>
      <w:r w:rsidRPr="00DE44D2">
        <w:rPr>
          <w:rFonts w:ascii="Times New Roman" w:hAnsi="Times New Roman"/>
          <w:sz w:val="24"/>
          <w:szCs w:val="24"/>
          <w:lang w:val="uz-Latn-UZ"/>
        </w:rPr>
        <w:t>-</w:t>
      </w:r>
      <w:r w:rsidR="00A734A9">
        <w:rPr>
          <w:rFonts w:ascii="Times New Roman" w:hAnsi="Times New Roman"/>
          <w:sz w:val="24"/>
          <w:szCs w:val="24"/>
          <w:lang w:val="uz-Latn-UZ"/>
        </w:rPr>
        <w:t xml:space="preserve">5.12 </w:t>
      </w:r>
      <w:r w:rsidRPr="00DE44D2">
        <w:rPr>
          <w:rFonts w:ascii="Times New Roman" w:hAnsi="Times New Roman"/>
          <w:sz w:val="24"/>
          <w:szCs w:val="24"/>
          <w:lang w:val="uz-Latn-UZ"/>
        </w:rPr>
        <w:t>bandida ko‘rsatilgan ta’minotlar</w:t>
      </w:r>
      <w:r w:rsidR="001C4D4E" w:rsidRPr="00DE44D2">
        <w:rPr>
          <w:rFonts w:ascii="Times New Roman" w:hAnsi="Times New Roman"/>
          <w:sz w:val="24"/>
          <w:szCs w:val="24"/>
          <w:lang w:val="uz-Latn-UZ"/>
        </w:rPr>
        <w:t>ga oid barcha hujjatlar</w:t>
      </w:r>
      <w:r w:rsidRPr="00DE44D2">
        <w:rPr>
          <w:rFonts w:ascii="Times New Roman" w:hAnsi="Times New Roman"/>
          <w:sz w:val="24"/>
          <w:szCs w:val="24"/>
          <w:lang w:val="uz-Latn-UZ"/>
        </w:rPr>
        <w:t xml:space="preserve"> to‘liq </w:t>
      </w:r>
      <w:r w:rsidR="001C4D4E" w:rsidRPr="00DE44D2">
        <w:rPr>
          <w:rFonts w:ascii="Times New Roman" w:hAnsi="Times New Roman"/>
          <w:sz w:val="24"/>
          <w:szCs w:val="24"/>
          <w:lang w:val="uz-Latn-UZ"/>
        </w:rPr>
        <w:t>rasmiylashtir</w:t>
      </w:r>
      <w:r w:rsidRPr="00DE44D2">
        <w:rPr>
          <w:rFonts w:ascii="Times New Roman" w:hAnsi="Times New Roman"/>
          <w:sz w:val="24"/>
          <w:szCs w:val="24"/>
          <w:lang w:val="uz-Latn-UZ"/>
        </w:rPr>
        <w:t xml:space="preserve">ganidan keyin vujudga keladi. Ushbu hujjatlar to‘liq taqdim etilgan kundan boshlab 10 (o‘n) ish kuni ichida </w:t>
      </w:r>
      <w:r w:rsidRPr="00DE44D2">
        <w:rPr>
          <w:rFonts w:ascii="Times New Roman" w:hAnsi="Times New Roman"/>
          <w:sz w:val="24"/>
          <w:szCs w:val="24"/>
          <w:lang w:val="uz-Latn-UZ"/>
        </w:rPr>
        <w:lastRenderedPageBreak/>
        <w:t xml:space="preserve">kredit ajratiladi. </w:t>
      </w:r>
    </w:p>
    <w:p w14:paraId="01CA17FA" w14:textId="74223709"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Bankning kredit ajratish yuzasidan majburiyati vujudga kelganidan keyin, Qarz oluvchining arizasi asosan, uning nomiga ochilgan ssuda hisobvarag‘idan kredit mablag‘lari va qarz oluvchining boshlang‘ich badali sotuvchining hisobvarag‘iga pul o‘tkazish yo‘li bilan amalga oshiriladi.</w:t>
      </w:r>
    </w:p>
    <w:p w14:paraId="41069149" w14:textId="77777777" w:rsidR="000E4362" w:rsidRPr="00DE44D2" w:rsidRDefault="000E4362" w:rsidP="00A82712">
      <w:pPr>
        <w:pStyle w:val="a4"/>
        <w:widowControl w:val="0"/>
        <w:numPr>
          <w:ilvl w:val="1"/>
          <w:numId w:val="11"/>
        </w:numPr>
        <w:tabs>
          <w:tab w:val="left" w:pos="95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tomonidan taqdim etilgan hujjatlarda nomuvofiqlik aniqlangan taqdirda, (</w:t>
      </w:r>
      <w:r w:rsidRPr="00DE44D2">
        <w:rPr>
          <w:rFonts w:ascii="Times New Roman" w:hAnsi="Times New Roman"/>
          <w:i/>
          <w:iCs/>
          <w:sz w:val="24"/>
          <w:szCs w:val="24"/>
          <w:lang w:val="uz-Latn-UZ"/>
        </w:rPr>
        <w:t>misol uchun notarius, kadastr tomonidan hujjatlarda texnik xato va b.),</w:t>
      </w:r>
      <w:r w:rsidRPr="00DE44D2">
        <w:rPr>
          <w:rFonts w:ascii="Times New Roman" w:hAnsi="Times New Roman"/>
          <w:sz w:val="24"/>
          <w:szCs w:val="24"/>
          <w:lang w:val="uz-Latn-UZ"/>
        </w:rPr>
        <w:t xml:space="preserve"> Bank kredit mablag‘larini nomuvofiqlik bartaraf etilguniga qadar kechiktirib turishga haqli.</w:t>
      </w:r>
    </w:p>
    <w:p w14:paraId="34007198" w14:textId="77777777" w:rsidR="000E4362" w:rsidRPr="00DE44D2" w:rsidRDefault="000E4362" w:rsidP="000E4362">
      <w:pPr>
        <w:pStyle w:val="a4"/>
        <w:widowControl w:val="0"/>
        <w:tabs>
          <w:tab w:val="left" w:pos="1310"/>
          <w:tab w:val="left" w:pos="1560"/>
        </w:tabs>
        <w:autoSpaceDE w:val="0"/>
        <w:autoSpaceDN w:val="0"/>
        <w:adjustRightInd w:val="0"/>
        <w:ind w:left="0" w:right="210" w:firstLine="709"/>
        <w:jc w:val="both"/>
        <w:rPr>
          <w:rFonts w:ascii="Times New Roman" w:hAnsi="Times New Roman"/>
          <w:sz w:val="24"/>
          <w:szCs w:val="24"/>
          <w:lang w:val="uz-Latn-UZ"/>
        </w:rPr>
      </w:pPr>
    </w:p>
    <w:p w14:paraId="1012970F" w14:textId="56BB7CDE" w:rsidR="000E4362" w:rsidRPr="00DE44D2"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IPOTEKA KREDITINI TO‘LASH TARTIBI</w:t>
      </w:r>
    </w:p>
    <w:p w14:paraId="3439CED3" w14:textId="504062B8" w:rsidR="000E4362" w:rsidRPr="00DE44D2"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4"/>
          <w:szCs w:val="24"/>
          <w:lang w:val="uz-Cyrl-UZ"/>
        </w:rPr>
      </w:pPr>
      <w:r w:rsidRPr="00DE44D2">
        <w:rPr>
          <w:rFonts w:ascii="Times New Roman" w:hAnsi="Times New Roman"/>
          <w:sz w:val="24"/>
          <w:szCs w:val="24"/>
          <w:lang w:val="uz-Latn-UZ"/>
        </w:rPr>
        <w:t>Qarz oluvchi shartnoma shartlariga asosan ajratilgan kreditni hamda unga hisoblangan foizlarni naqd pulda yoki naqd pulsiz shaklida, ish haqi va unga tenglashtirilgan to‘lovlar hamda bank kartalari orqali amalga oshiradi.</w:t>
      </w:r>
    </w:p>
    <w:p w14:paraId="745F2BA4" w14:textId="77777777" w:rsidR="000E4362" w:rsidRPr="00DE44D2" w:rsidRDefault="000E4362" w:rsidP="00A82712">
      <w:pPr>
        <w:pStyle w:val="a4"/>
        <w:widowControl w:val="0"/>
        <w:numPr>
          <w:ilvl w:val="1"/>
          <w:numId w:val="11"/>
        </w:numPr>
        <w:autoSpaceDE w:val="0"/>
        <w:autoSpaceDN w:val="0"/>
        <w:adjustRightInd w:val="0"/>
        <w:ind w:left="33" w:firstLine="709"/>
        <w:jc w:val="both"/>
        <w:rPr>
          <w:rFonts w:ascii="Times New Roman" w:hAnsi="Times New Roman"/>
          <w:strike/>
          <w:sz w:val="24"/>
          <w:szCs w:val="24"/>
          <w:lang w:val="uz-Cyrl-UZ"/>
        </w:rPr>
      </w:pPr>
      <w:r w:rsidRPr="00DE44D2">
        <w:rPr>
          <w:rFonts w:ascii="Times New Roman" w:hAnsi="Times New Roman"/>
          <w:sz w:val="24"/>
          <w:szCs w:val="24"/>
          <w:lang w:val="uz-Cyrl-UZ"/>
        </w:rPr>
        <w:t>Agar amalga oshirilgan to‘lov summasi qarz oluvchining kredit bo‘yicha majburiyatlarni bajarish uchun yetarli bo‘lmasa, qarz oluvchining qarzi quyidagi navbatda qoplanadi:</w:t>
      </w:r>
    </w:p>
    <w:p w14:paraId="021A2BAB"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noProof/>
          <w:sz w:val="24"/>
          <w:szCs w:val="24"/>
          <w:lang w:val="uz-Cyrl-UZ" w:eastAsia="ru-RU"/>
        </w:rPr>
        <w:t>1) asosiy qarz bo‘yicha muddati o‘tgan qarzdorlik va muddati o‘tgan foiz to‘lovlari mutanosib ravishda;</w:t>
      </w:r>
    </w:p>
    <w:p w14:paraId="4109E09D"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noProof/>
          <w:sz w:val="24"/>
          <w:szCs w:val="24"/>
          <w:lang w:val="uz-Cyrl-UZ" w:eastAsia="ru-RU"/>
        </w:rPr>
        <w:t>2) joriy davr uchun hisoblangan foizlar va joriy davr uchun asosiy qarz bo‘yicha qarzdorlik;</w:t>
      </w:r>
    </w:p>
    <w:p w14:paraId="32FAC84C"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uz-Cyrl-UZ" w:eastAsia="ru-RU"/>
        </w:rPr>
      </w:pPr>
      <w:r w:rsidRPr="00DE44D2">
        <w:rPr>
          <w:rFonts w:ascii="Times New Roman" w:eastAsia="Times New Roman" w:hAnsi="Times New Roman" w:cs="Times New Roman"/>
          <w:noProof/>
          <w:sz w:val="24"/>
          <w:szCs w:val="24"/>
          <w:lang w:val="uz-Cyrl-UZ" w:eastAsia="ru-RU"/>
        </w:rPr>
        <w:t>3) neustoyka (jarima, penya);</w:t>
      </w:r>
    </w:p>
    <w:p w14:paraId="59E2CD3F" w14:textId="77777777" w:rsidR="000E4362" w:rsidRPr="00DE44D2" w:rsidRDefault="000E4362" w:rsidP="00DF6214">
      <w:pPr>
        <w:spacing w:after="0" w:line="257" w:lineRule="auto"/>
        <w:ind w:firstLine="851"/>
        <w:jc w:val="both"/>
        <w:rPr>
          <w:rFonts w:ascii="Times New Roman" w:eastAsia="Times New Roman" w:hAnsi="Times New Roman" w:cs="Times New Roman"/>
          <w:noProof/>
          <w:sz w:val="24"/>
          <w:szCs w:val="24"/>
          <w:lang w:val="en-US" w:eastAsia="ru-RU"/>
        </w:rPr>
      </w:pPr>
      <w:r w:rsidRPr="00DE44D2">
        <w:rPr>
          <w:rFonts w:ascii="Times New Roman" w:eastAsia="Times New Roman" w:hAnsi="Times New Roman" w:cs="Times New Roman"/>
          <w:noProof/>
          <w:sz w:val="24"/>
          <w:szCs w:val="24"/>
          <w:lang w:val="uz-Cyrl-UZ" w:eastAsia="ru-RU"/>
        </w:rPr>
        <w:t>4) kreditorning qarzdorlikni uzish bilan bog‘liq bo‘lgan boshqa xarajatlari.</w:t>
      </w:r>
    </w:p>
    <w:p w14:paraId="6CE8C838" w14:textId="1E84587B"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ushbu shartnomaning uzviy qismi hisoblanadigan, kredit va hisoblanadigan foizlarni to‘lash jadvaliga muvofiq, har oylik to‘lovlarni amalga oshirish yo‘li bilan ipoteka kreditini va hisoblab yozilgan foizlarni to‘laydi.</w:t>
      </w:r>
    </w:p>
    <w:p w14:paraId="3956007C" w14:textId="77777777" w:rsidR="000E4362" w:rsidRPr="00DE44D2" w:rsidRDefault="000E4362" w:rsidP="00A82712">
      <w:pPr>
        <w:pStyle w:val="a4"/>
        <w:widowControl w:val="0"/>
        <w:numPr>
          <w:ilvl w:val="1"/>
          <w:numId w:val="11"/>
        </w:numPr>
        <w:tabs>
          <w:tab w:val="left" w:pos="1310"/>
          <w:tab w:val="left" w:pos="1560"/>
        </w:tabs>
        <w:autoSpaceDE w:val="0"/>
        <w:autoSpaceDN w:val="0"/>
        <w:adjustRightInd w:val="0"/>
        <w:ind w:left="0" w:right="210" w:firstLine="742"/>
        <w:jc w:val="both"/>
        <w:rPr>
          <w:rFonts w:ascii="Times New Roman" w:hAnsi="Times New Roman"/>
          <w:i/>
          <w:iCs/>
          <w:sz w:val="24"/>
          <w:szCs w:val="24"/>
          <w:lang w:val="uz-Latn-UZ"/>
        </w:rPr>
      </w:pPr>
      <w:r w:rsidRPr="00DE44D2">
        <w:rPr>
          <w:rFonts w:ascii="Times New Roman" w:hAnsi="Times New Roman"/>
          <w:sz w:val="24"/>
          <w:szCs w:val="24"/>
          <w:lang w:val="uz-Latn-UZ"/>
        </w:rPr>
        <w:t xml:space="preserve">Qarzdordan kreditning joriy to‘lovi uchun kreditni (qarzni) qaytarish jadvalida belgilangan summaga nisbatan ko‘p mablag‘ kelib tushsa, u holda bank kelib tushgan mablag‘ning ortiqcha qismini qarz oluvchining kreditining (qarzning) asosiy qarzini so‘ndirishga yo‘naltiradi. 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DE44D2">
        <w:rPr>
          <w:rFonts w:ascii="Times New Roman" w:hAnsi="Times New Roman"/>
          <w:i/>
          <w:iCs/>
          <w:sz w:val="24"/>
          <w:szCs w:val="24"/>
          <w:lang w:val="uz-Latn-UZ"/>
        </w:rPr>
        <w:t>Bunda, kreditni qaytarishni yangi jadvali belgilangan tartibda rasmiylashtirilishi bilan undan oldin mavjud bo‘lgan kreditni qaytarish jadvali o‘z kuchini yo‘qotadi.</w:t>
      </w:r>
    </w:p>
    <w:p w14:paraId="335D5D81" w14:textId="3BB98B50" w:rsidR="000E4362" w:rsidRPr="00DE44D2" w:rsidRDefault="004F226D" w:rsidP="00A82712">
      <w:pPr>
        <w:pStyle w:val="a4"/>
        <w:widowControl w:val="0"/>
        <w:numPr>
          <w:ilvl w:val="1"/>
          <w:numId w:val="11"/>
        </w:numPr>
        <w:tabs>
          <w:tab w:val="left" w:pos="1310"/>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to‘lovi kuni dam olish yoki bayram kuniga to‘g‘ri kelsa, hisoblangan foizni to‘lash dam olish yoki bayram kunidan keyingi birinchi ish kunida dam olish kunida hisoblangan foizni hisobga olgan holda amalga oshiriladi</w:t>
      </w:r>
      <w:r w:rsidR="000E4362" w:rsidRPr="00DE44D2">
        <w:rPr>
          <w:rFonts w:ascii="Times New Roman" w:hAnsi="Times New Roman"/>
          <w:sz w:val="24"/>
          <w:szCs w:val="24"/>
          <w:lang w:val="uz-Latn-UZ"/>
        </w:rPr>
        <w:t>.</w:t>
      </w:r>
    </w:p>
    <w:p w14:paraId="1FD8EA24" w14:textId="77777777" w:rsidR="000E4362" w:rsidRPr="00DE44D2" w:rsidRDefault="000E4362" w:rsidP="000E4362">
      <w:pPr>
        <w:pStyle w:val="2"/>
        <w:tabs>
          <w:tab w:val="left" w:pos="1310"/>
          <w:tab w:val="left" w:pos="1560"/>
        </w:tabs>
        <w:spacing w:after="0" w:line="240" w:lineRule="auto"/>
        <w:ind w:left="0" w:right="210" w:firstLine="709"/>
        <w:jc w:val="both"/>
        <w:rPr>
          <w:rFonts w:ascii="Times New Roman" w:hAnsi="Times New Roman"/>
          <w:sz w:val="24"/>
          <w:szCs w:val="24"/>
          <w:lang w:val="uz-Latn-UZ"/>
        </w:rPr>
      </w:pPr>
    </w:p>
    <w:p w14:paraId="5F9B3D78" w14:textId="77777777" w:rsidR="000E4362" w:rsidRPr="00DE44D2" w:rsidRDefault="000E4362" w:rsidP="00A82712">
      <w:pPr>
        <w:pStyle w:val="a4"/>
        <w:widowControl w:val="0"/>
        <w:numPr>
          <w:ilvl w:val="0"/>
          <w:numId w:val="11"/>
        </w:numPr>
        <w:tabs>
          <w:tab w:val="left" w:pos="284"/>
        </w:tabs>
        <w:autoSpaceDE w:val="0"/>
        <w:autoSpaceDN w:val="0"/>
        <w:adjustRightInd w:val="0"/>
        <w:ind w:left="0" w:right="210" w:firstLine="709"/>
        <w:jc w:val="center"/>
        <w:rPr>
          <w:rFonts w:ascii="Times New Roman" w:hAnsi="Times New Roman"/>
          <w:sz w:val="24"/>
          <w:szCs w:val="24"/>
          <w:lang w:val="uz-Latn-UZ"/>
        </w:rPr>
      </w:pPr>
      <w:r w:rsidRPr="00DE44D2">
        <w:rPr>
          <w:rFonts w:ascii="Times New Roman" w:hAnsi="Times New Roman"/>
          <w:b/>
          <w:bCs/>
          <w:sz w:val="24"/>
          <w:szCs w:val="24"/>
          <w:lang w:val="uz-Latn-UZ"/>
        </w:rPr>
        <w:t>TOMONLARNING HUQUQLARI</w:t>
      </w:r>
    </w:p>
    <w:p w14:paraId="61920EFD" w14:textId="77777777"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
          <w:sz w:val="24"/>
          <w:szCs w:val="24"/>
          <w:lang w:val="uz-Latn-UZ"/>
        </w:rPr>
      </w:pPr>
      <w:r w:rsidRPr="00DE44D2">
        <w:rPr>
          <w:rFonts w:ascii="Times New Roman" w:hAnsi="Times New Roman"/>
          <w:b/>
          <w:sz w:val="24"/>
          <w:szCs w:val="24"/>
          <w:lang w:val="uz-Latn-UZ"/>
        </w:rPr>
        <w:t>Bankning huquqlari:</w:t>
      </w:r>
    </w:p>
    <w:p w14:paraId="3B55FD6A" w14:textId="4DB6EC20"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ushbu shartnoma bo‘yicha garovga olingan </w:t>
      </w:r>
      <w:r w:rsidR="003E6111" w:rsidRPr="00DE44D2">
        <w:rPr>
          <w:rFonts w:ascii="Times New Roman" w:hAnsi="Times New Roman"/>
          <w:bCs/>
          <w:sz w:val="24"/>
          <w:szCs w:val="24"/>
          <w:lang w:val="uz-Latn-UZ"/>
        </w:rPr>
        <w:t>uy</w:t>
      </w:r>
      <w:r w:rsidR="00C014F4" w:rsidRPr="00DE44D2">
        <w:rPr>
          <w:rFonts w:ascii="Times New Roman" w:hAnsi="Times New Roman"/>
          <w:bCs/>
          <w:sz w:val="24"/>
          <w:szCs w:val="24"/>
          <w:lang w:val="uz-Latn-UZ"/>
        </w:rPr>
        <w:t>-joy</w:t>
      </w:r>
      <w:r w:rsidR="003E6111" w:rsidRPr="00DE44D2">
        <w:rPr>
          <w:rFonts w:ascii="Times New Roman" w:hAnsi="Times New Roman"/>
          <w:bCs/>
          <w:sz w:val="24"/>
          <w:szCs w:val="24"/>
          <w:lang w:val="uz-Latn-UZ"/>
        </w:rPr>
        <w:t xml:space="preserve">ni </w:t>
      </w:r>
      <w:r w:rsidRPr="00DE44D2">
        <w:rPr>
          <w:rFonts w:ascii="Times New Roman" w:hAnsi="Times New Roman"/>
          <w:bCs/>
          <w:sz w:val="24"/>
          <w:szCs w:val="24"/>
          <w:lang w:val="uz-Latn-UZ"/>
        </w:rPr>
        <w:t>hujjatlar asosida va joyiga chiqqan holda uning holatini ko‘zdan kechirish;</w:t>
      </w:r>
    </w:p>
    <w:p w14:paraId="6CE7AEDC" w14:textId="619725E7" w:rsidR="000E4362" w:rsidRPr="00DE44D2" w:rsidRDefault="000E4362" w:rsidP="000E4362">
      <w:pPr>
        <w:pStyle w:val="a4"/>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w:t>
      </w:r>
      <w:r w:rsidR="003E6111" w:rsidRPr="00DE44D2">
        <w:rPr>
          <w:rFonts w:ascii="Times New Roman" w:hAnsi="Times New Roman"/>
          <w:bCs/>
          <w:sz w:val="24"/>
          <w:szCs w:val="24"/>
          <w:lang w:val="uz-Latn-UZ"/>
        </w:rPr>
        <w:t>uy</w:t>
      </w:r>
      <w:r w:rsidR="00C014F4" w:rsidRPr="00DE44D2">
        <w:rPr>
          <w:rFonts w:ascii="Times New Roman" w:hAnsi="Times New Roman"/>
          <w:bCs/>
          <w:sz w:val="24"/>
          <w:szCs w:val="24"/>
          <w:lang w:val="uz-Latn-UZ"/>
        </w:rPr>
        <w:t>-joy</w:t>
      </w:r>
      <w:r w:rsidR="003E6111" w:rsidRPr="00DE44D2">
        <w:rPr>
          <w:rFonts w:ascii="Times New Roman" w:hAnsi="Times New Roman"/>
          <w:bCs/>
          <w:sz w:val="24"/>
          <w:szCs w:val="24"/>
          <w:lang w:val="uz-Latn-UZ"/>
        </w:rPr>
        <w:t xml:space="preserve">ni </w:t>
      </w:r>
      <w:r w:rsidRPr="00DE44D2">
        <w:rPr>
          <w:rFonts w:ascii="Times New Roman" w:hAnsi="Times New Roman"/>
          <w:bCs/>
          <w:sz w:val="24"/>
          <w:szCs w:val="24"/>
          <w:lang w:val="uz-Latn-UZ"/>
        </w:rPr>
        <w:t>hujjatlar asosida va joyiga chiqqan holda holatini ko‘zdan kechirish;</w:t>
      </w:r>
    </w:p>
    <w:p w14:paraId="0F2C2895" w14:textId="77777777"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Qarz oluvchi tomonidan shartnoma shartlari bajarilmagan taqdirda, Bank </w:t>
      </w:r>
      <w:r w:rsidRPr="00DE44D2">
        <w:rPr>
          <w:rFonts w:ascii="Times New Roman" w:hAnsi="Times New Roman"/>
          <w:sz w:val="24"/>
          <w:szCs w:val="24"/>
          <w:lang w:val="uz-Latn-UZ"/>
        </w:rPr>
        <w:lastRenderedPageBreak/>
        <w:t>majburiyatlarni muddatidan oldin bajarilishini talab qilish, ushbu talab bajarilmagan holda undiruvni kredit ta’minotiga qaratish;</w:t>
      </w:r>
    </w:p>
    <w:p w14:paraId="4BCF5022" w14:textId="5A9DC443" w:rsidR="001C4D4E" w:rsidRPr="00DE44D2" w:rsidRDefault="001C4D4E"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oluvchi/Birgalikda qarz oluvchining barcha banklardagi barcha hisobvaraqlaridan o‘zining talabini qanoatlantirishga yetarli bo‘lgan mablag‘larni Fuqarolik kodeksining 783-moddasiga asosan ularning topshirig‘isiz hisobdan chiqarish (undirish);</w:t>
      </w:r>
    </w:p>
    <w:p w14:paraId="2C1D9CF2" w14:textId="78400A12"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Agar garovga qo‘yilgan mulk sotilishidan tushgan tushum bank talablarini qanoatlantirish uchun yetarli bo‘lmaganda, amaldagi qonun hujjatlarida belgilangan tartibda Qarz oluvchining boshqa mol-mulki hisobidan yetmagan mablag‘ni undirish.</w:t>
      </w:r>
    </w:p>
    <w:p w14:paraId="071AA7F7" w14:textId="77777777" w:rsidR="000E4362" w:rsidRPr="00DE44D2" w:rsidRDefault="000E4362" w:rsidP="000E4362">
      <w:pPr>
        <w:pStyle w:val="a4"/>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4"/>
          <w:szCs w:val="24"/>
          <w:lang w:val="uz-Latn-UZ"/>
        </w:rPr>
      </w:pPr>
      <w:bookmarkStart w:id="12" w:name="_Hlk210939435"/>
      <w:r w:rsidRPr="00DE44D2">
        <w:rPr>
          <w:rFonts w:ascii="Times New Roman" w:hAnsi="Times New Roman"/>
          <w:sz w:val="24"/>
          <w:szCs w:val="24"/>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12"/>
    <w:p w14:paraId="24AA5D1D"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i/>
          <w:iCs/>
          <w:sz w:val="24"/>
          <w:szCs w:val="24"/>
          <w:lang w:val="uz-Latn-UZ"/>
        </w:rPr>
      </w:pPr>
      <w:r w:rsidRPr="00DE44D2">
        <w:rPr>
          <w:rFonts w:ascii="Times New Roman" w:hAnsi="Times New Roman" w:cs="Times New Roman"/>
          <w:i/>
          <w:iCs/>
          <w:sz w:val="24"/>
          <w:szCs w:val="24"/>
          <w:lang w:val="uz-Latn-UZ"/>
        </w:rPr>
        <w:t>Qarz oluvchi tomonidan majburiyatlar bajarmaslik holati vujudga kelganida Bank o‘z xohishiga ko‘ra quyidagi harakatlardan istalganini amalga oshirishi mumkin:</w:t>
      </w:r>
    </w:p>
    <w:p w14:paraId="36C2E5B9"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a)</w:t>
      </w:r>
      <w:r w:rsidRPr="00DE44D2">
        <w:rPr>
          <w:rFonts w:ascii="Times New Roman" w:hAnsi="Times New Roman" w:cs="Times New Roman"/>
          <w:sz w:val="24"/>
          <w:szCs w:val="24"/>
          <w:lang w:val="uz-Latn-UZ"/>
        </w:rPr>
        <w:t xml:space="preserve"> Qarz oluvchi o‘z zimmasiga olgan majburiyatlarini bajarmaslik holati boshlanganligi to‘g‘risidagi yozma bildirishnomani uni bartaraf etish uchun muddatni belgilagan holda yuborish;</w:t>
      </w:r>
    </w:p>
    <w:p w14:paraId="6DF3A8EB"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b)</w:t>
      </w:r>
      <w:r w:rsidRPr="00DE44D2">
        <w:rPr>
          <w:rFonts w:ascii="Times New Roman" w:hAnsi="Times New Roman" w:cs="Times New Roman"/>
          <w:sz w:val="24"/>
          <w:szCs w:val="24"/>
          <w:lang w:val="uz-Latn-UZ"/>
        </w:rPr>
        <w:t xml:space="preserve"> Qarz oluvchidan kreditning hammasini yoki uning bir qismini ushbu shartnomada belgilangan tartibda muddatidan oldin qaytarishni talab qilish;</w:t>
      </w:r>
    </w:p>
    <w:p w14:paraId="37A440D9" w14:textId="7BAAAB1A"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d)</w:t>
      </w:r>
      <w:r w:rsidRPr="00DE44D2">
        <w:rPr>
          <w:rFonts w:ascii="Times New Roman" w:hAnsi="Times New Roman" w:cs="Times New Roman"/>
          <w:sz w:val="24"/>
          <w:szCs w:val="24"/>
          <w:lang w:val="uz-Latn-UZ"/>
        </w:rPr>
        <w:t xml:space="preserve"> Qarz oluvching mazkur shartnoma yuzasidan vujudga keladigan muddatida to‘lanmagan kredit qarzlarini</w:t>
      </w:r>
      <w:r w:rsidRPr="00DE44D2">
        <w:rPr>
          <w:rFonts w:ascii="Times New Roman" w:hAnsi="Times New Roman" w:cs="Times New Roman"/>
          <w:bCs/>
          <w:sz w:val="24"/>
          <w:szCs w:val="24"/>
          <w:lang w:val="uz-Latn-UZ"/>
        </w:rPr>
        <w:t xml:space="preserve"> uning barcha banklardagi barcha hisobvaraqlaridan uning topshirig</w:t>
      </w:r>
      <w:r w:rsidR="003E6111" w:rsidRPr="00DE44D2">
        <w:rPr>
          <w:rFonts w:ascii="Times New Roman" w:hAnsi="Times New Roman" w:cs="Times New Roman"/>
          <w:bCs/>
          <w:sz w:val="24"/>
          <w:szCs w:val="24"/>
          <w:lang w:val="uz-Latn-UZ"/>
        </w:rPr>
        <w:t>ʻ</w:t>
      </w:r>
      <w:r w:rsidRPr="00DE44D2">
        <w:rPr>
          <w:rFonts w:ascii="Times New Roman" w:hAnsi="Times New Roman" w:cs="Times New Roman"/>
          <w:bCs/>
          <w:sz w:val="24"/>
          <w:szCs w:val="24"/>
          <w:lang w:val="uz-Latn-UZ"/>
        </w:rPr>
        <w:t xml:space="preserve">isiz akseptsiz ravishda </w:t>
      </w:r>
      <w:r w:rsidRPr="00DE44D2">
        <w:rPr>
          <w:rFonts w:ascii="Times New Roman" w:hAnsi="Times New Roman" w:cs="Times New Roman"/>
          <w:sz w:val="24"/>
          <w:szCs w:val="24"/>
          <w:lang w:val="uz-Latn-UZ"/>
        </w:rPr>
        <w:t>yechish orqali qarzdorlikni qoplash;</w:t>
      </w:r>
    </w:p>
    <w:p w14:paraId="335899E0" w14:textId="77777777" w:rsidR="000E4362" w:rsidRPr="00DE44D2" w:rsidRDefault="000E4362" w:rsidP="00DF6214">
      <w:pPr>
        <w:widowControl w:val="0"/>
        <w:tabs>
          <w:tab w:val="left" w:pos="1134"/>
        </w:tabs>
        <w:autoSpaceDE w:val="0"/>
        <w:autoSpaceDN w:val="0"/>
        <w:adjustRightInd w:val="0"/>
        <w:spacing w:after="0"/>
        <w:ind w:right="210" w:firstLine="709"/>
        <w:jc w:val="both"/>
        <w:rPr>
          <w:rFonts w:ascii="Times New Roman" w:hAnsi="Times New Roman" w:cs="Times New Roman"/>
          <w:sz w:val="24"/>
          <w:szCs w:val="24"/>
          <w:lang w:val="uz-Latn-UZ"/>
        </w:rPr>
      </w:pPr>
      <w:r w:rsidRPr="00DE44D2">
        <w:rPr>
          <w:rFonts w:ascii="Times New Roman" w:hAnsi="Times New Roman" w:cs="Times New Roman"/>
          <w:b/>
          <w:sz w:val="24"/>
          <w:szCs w:val="24"/>
          <w:lang w:val="uz-Latn-UZ"/>
        </w:rPr>
        <w:t>e)</w:t>
      </w:r>
      <w:r w:rsidRPr="00DE44D2">
        <w:rPr>
          <w:rFonts w:ascii="Times New Roman" w:hAnsi="Times New Roman" w:cs="Times New Roman"/>
          <w:sz w:val="24"/>
          <w:szCs w:val="24"/>
          <w:lang w:val="uz-Latn-UZ"/>
        </w:rPr>
        <w:t xml:space="preserve"> Kredit qarzdorligini amaldagi qonun hujjatlarida belgilangan tartibda kreditning ta’minotiga qaratgan holda undirish; </w:t>
      </w:r>
    </w:p>
    <w:p w14:paraId="4047A4EB" w14:textId="77777777" w:rsidR="000E4362" w:rsidRPr="00DE44D2" w:rsidRDefault="000E4362" w:rsidP="00A82712">
      <w:pPr>
        <w:pStyle w:val="a4"/>
        <w:widowControl w:val="0"/>
        <w:numPr>
          <w:ilvl w:val="1"/>
          <w:numId w:val="11"/>
        </w:numPr>
        <w:autoSpaceDE w:val="0"/>
        <w:autoSpaceDN w:val="0"/>
        <w:adjustRightInd w:val="0"/>
        <w:ind w:left="0" w:right="210" w:firstLine="709"/>
        <w:jc w:val="both"/>
        <w:rPr>
          <w:rFonts w:ascii="Times New Roman" w:hAnsi="Times New Roman"/>
          <w:b/>
          <w:bCs/>
          <w:iCs/>
          <w:sz w:val="24"/>
          <w:szCs w:val="24"/>
          <w:lang w:val="uz-Latn-UZ"/>
        </w:rPr>
      </w:pPr>
      <w:r w:rsidRPr="00DE44D2">
        <w:rPr>
          <w:rFonts w:ascii="Times New Roman" w:hAnsi="Times New Roman"/>
          <w:b/>
          <w:bCs/>
          <w:iCs/>
          <w:sz w:val="24"/>
          <w:szCs w:val="24"/>
          <w:lang w:val="uz-Latn-UZ"/>
        </w:rPr>
        <w:t>Qarz oluvchining huquqlari:</w:t>
      </w:r>
    </w:p>
    <w:p w14:paraId="178EA7FC" w14:textId="77777777" w:rsidR="000E4362" w:rsidRPr="00DE44D2" w:rsidRDefault="000E4362" w:rsidP="000E4362">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mablag‘lari ajratilguniga qadar, kredit olishdan bepul asosda voz kechish.</w:t>
      </w:r>
    </w:p>
    <w:p w14:paraId="56CF3581" w14:textId="77777777" w:rsidR="000E4362" w:rsidRPr="00DE44D2" w:rsidRDefault="000E4362" w:rsidP="000E4362">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bCs/>
          <w:sz w:val="24"/>
          <w:szCs w:val="24"/>
          <w:lang w:val="uz-Latn-UZ"/>
        </w:rPr>
        <w:t>K</w:t>
      </w:r>
      <w:r w:rsidRPr="00DE44D2">
        <w:rPr>
          <w:rFonts w:ascii="Times New Roman" w:hAnsi="Times New Roman"/>
          <w:sz w:val="24"/>
          <w:szCs w:val="24"/>
          <w:lang w:val="uz-Latn-UZ"/>
        </w:rPr>
        <w:t xml:space="preserve">reditni muddatidan oldin qaytarish </w:t>
      </w:r>
      <w:bookmarkStart w:id="13" w:name="_Hlk210939449"/>
      <w:r w:rsidRPr="00DE44D2">
        <w:rPr>
          <w:rFonts w:ascii="Times New Roman" w:hAnsi="Times New Roman"/>
          <w:sz w:val="24"/>
          <w:szCs w:val="24"/>
          <w:lang w:val="uz-Latn-UZ"/>
        </w:rPr>
        <w:t>(so‘ndirish)</w:t>
      </w:r>
      <w:bookmarkEnd w:id="13"/>
      <w:r w:rsidRPr="00DE44D2">
        <w:rPr>
          <w:rFonts w:ascii="Times New Roman" w:hAnsi="Times New Roman"/>
          <w:sz w:val="24"/>
          <w:szCs w:val="24"/>
          <w:lang w:val="uz-Latn-UZ"/>
        </w:rPr>
        <w:t>.</w:t>
      </w:r>
    </w:p>
    <w:p w14:paraId="6644703A" w14:textId="77777777" w:rsidR="000E4362" w:rsidRPr="00DE44D2" w:rsidRDefault="000E4362" w:rsidP="000E4362">
      <w:pPr>
        <w:pStyle w:val="a4"/>
        <w:widowControl w:val="0"/>
        <w:numPr>
          <w:ilvl w:val="0"/>
          <w:numId w:val="3"/>
        </w:numPr>
        <w:tabs>
          <w:tab w:val="clear" w:pos="1287"/>
          <w:tab w:val="left" w:pos="954"/>
          <w:tab w:val="left" w:pos="1134"/>
          <w:tab w:val="left" w:pos="156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qarzorliklari bo‘yicha Bankdan ma’lumotlar olish,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6A923D28" w14:textId="77777777" w:rsidR="000E4362" w:rsidRPr="00DE44D2" w:rsidRDefault="000E4362" w:rsidP="000E4362">
      <w:pPr>
        <w:pStyle w:val="a4"/>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Kreditlash va hisob-kitoblar bo‘yicha O‘zbekiston Respublikasi me’yoriy-huquqiy hujjatlari va Bankning ichki qoidalaridagi o‘zgarishlar haqida Bankdan ma’lumot olish.</w:t>
      </w:r>
    </w:p>
    <w:p w14:paraId="0081969A" w14:textId="77777777" w:rsidR="0066289A" w:rsidRPr="00DE44D2" w:rsidRDefault="0066289A" w:rsidP="0066289A">
      <w:pPr>
        <w:pStyle w:val="a4"/>
        <w:widowControl w:val="0"/>
        <w:tabs>
          <w:tab w:val="left" w:pos="954"/>
          <w:tab w:val="left" w:pos="1134"/>
        </w:tabs>
        <w:autoSpaceDE w:val="0"/>
        <w:autoSpaceDN w:val="0"/>
        <w:adjustRightInd w:val="0"/>
        <w:ind w:left="709" w:right="210"/>
        <w:jc w:val="both"/>
        <w:rPr>
          <w:rFonts w:ascii="Times New Roman" w:hAnsi="Times New Roman"/>
          <w:sz w:val="24"/>
          <w:szCs w:val="24"/>
          <w:lang w:val="uz-Latn-UZ"/>
        </w:rPr>
      </w:pPr>
    </w:p>
    <w:p w14:paraId="653A3B88" w14:textId="77777777" w:rsidR="000E4362" w:rsidRPr="00DE44D2" w:rsidRDefault="000E4362" w:rsidP="00A82712">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TOMONLARNING MAJBURIYATLARI</w:t>
      </w:r>
    </w:p>
    <w:p w14:paraId="060AD03D" w14:textId="77777777" w:rsidR="000E4362" w:rsidRPr="00DE44D2" w:rsidRDefault="000E4362" w:rsidP="00A82712">
      <w:pPr>
        <w:pStyle w:val="a4"/>
        <w:widowControl w:val="0"/>
        <w:numPr>
          <w:ilvl w:val="1"/>
          <w:numId w:val="11"/>
        </w:numPr>
        <w:tabs>
          <w:tab w:val="left" w:pos="851"/>
          <w:tab w:val="left" w:pos="1096"/>
        </w:tabs>
        <w:autoSpaceDE w:val="0"/>
        <w:autoSpaceDN w:val="0"/>
        <w:adjustRightInd w:val="0"/>
        <w:ind w:left="0" w:right="210" w:firstLine="709"/>
        <w:jc w:val="both"/>
        <w:rPr>
          <w:rFonts w:ascii="Times New Roman" w:hAnsi="Times New Roman"/>
          <w:b/>
          <w:sz w:val="24"/>
          <w:szCs w:val="24"/>
          <w:lang w:val="uz-Latn-UZ"/>
        </w:rPr>
      </w:pPr>
      <w:r w:rsidRPr="00DE44D2">
        <w:rPr>
          <w:rFonts w:ascii="Times New Roman" w:hAnsi="Times New Roman"/>
          <w:b/>
          <w:sz w:val="24"/>
          <w:szCs w:val="24"/>
          <w:lang w:val="uz-Latn-UZ"/>
        </w:rPr>
        <w:t>Bankning majburiyatlari:</w:t>
      </w:r>
    </w:p>
    <w:p w14:paraId="67E362FD" w14:textId="372ADFBC" w:rsidR="000E4362" w:rsidRPr="00DE44D2" w:rsidRDefault="000E4362" w:rsidP="00A82712">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Ipoteka krediti berish uchun Qarz oluvchi tomonidan barcha zarur shartlar bajarilgach ushbu shartnoma shartlariga rioya qilgan holda kredit ajratish.</w:t>
      </w:r>
    </w:p>
    <w:p w14:paraId="195971E8" w14:textId="77777777" w:rsidR="000E4362" w:rsidRPr="00DE44D2" w:rsidRDefault="000E4362" w:rsidP="00A82712">
      <w:pPr>
        <w:pStyle w:val="a4"/>
        <w:widowControl w:val="0"/>
        <w:numPr>
          <w:ilvl w:val="2"/>
          <w:numId w:val="11"/>
        </w:numPr>
        <w:tabs>
          <w:tab w:val="left" w:pos="1096"/>
          <w:tab w:val="left" w:pos="1451"/>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 mablag‘lari va boshlang‘ich badalni ushbu shartnomada ko‘rsatilgan maqsadlar uchun Qarz oluvchining yozma topshiriqnomasiga (arizasi) asosan o‘tkazib berish.</w:t>
      </w:r>
    </w:p>
    <w:p w14:paraId="49732D36" w14:textId="77777777" w:rsidR="000E4362" w:rsidRPr="00DE44D2" w:rsidRDefault="000E4362" w:rsidP="00A82712">
      <w:pPr>
        <w:pStyle w:val="a4"/>
        <w:widowControl w:val="0"/>
        <w:numPr>
          <w:ilvl w:val="1"/>
          <w:numId w:val="11"/>
        </w:numPr>
        <w:tabs>
          <w:tab w:val="left" w:pos="1276"/>
          <w:tab w:val="left" w:pos="1560"/>
        </w:tabs>
        <w:autoSpaceDE w:val="0"/>
        <w:autoSpaceDN w:val="0"/>
        <w:adjustRightInd w:val="0"/>
        <w:ind w:left="0" w:right="210" w:firstLine="709"/>
        <w:jc w:val="both"/>
        <w:rPr>
          <w:rFonts w:ascii="Times New Roman" w:hAnsi="Times New Roman"/>
          <w:b/>
          <w:sz w:val="24"/>
          <w:szCs w:val="24"/>
          <w:lang w:val="uz-Latn-UZ"/>
        </w:rPr>
      </w:pPr>
      <w:r w:rsidRPr="00DE44D2">
        <w:rPr>
          <w:rFonts w:ascii="Times New Roman" w:hAnsi="Times New Roman"/>
          <w:b/>
          <w:sz w:val="24"/>
          <w:szCs w:val="24"/>
          <w:lang w:val="uz-Latn-UZ"/>
        </w:rPr>
        <w:t xml:space="preserve">Qarz oluvchining majburiyatlari: </w:t>
      </w:r>
    </w:p>
    <w:p w14:paraId="629A56E4" w14:textId="77777777" w:rsidR="000E4362" w:rsidRPr="00DE44D2" w:rsidRDefault="000E4362" w:rsidP="00A82712">
      <w:pPr>
        <w:pStyle w:val="a4"/>
        <w:widowControl w:val="0"/>
        <w:numPr>
          <w:ilvl w:val="2"/>
          <w:numId w:val="11"/>
        </w:numPr>
        <w:tabs>
          <w:tab w:val="left" w:pos="851"/>
          <w:tab w:val="left" w:pos="1451"/>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Ushbu shartnoma imzolangan vaqtdan boshlab 30 (o‘ttiz) kalendar kunigacha </w:t>
      </w:r>
      <w:r w:rsidRPr="00DE44D2">
        <w:rPr>
          <w:rFonts w:ascii="Times New Roman" w:hAnsi="Times New Roman"/>
          <w:sz w:val="24"/>
          <w:szCs w:val="24"/>
          <w:lang w:val="uz-Latn-UZ"/>
        </w:rPr>
        <w:lastRenderedPageBreak/>
        <w:t>bo‘lgan muddatda quyidagi hujjatlarni rasmiylashtirish, shu jumladan:</w:t>
      </w:r>
    </w:p>
    <w:p w14:paraId="01E50D97" w14:textId="7ECF4B37" w:rsidR="000E4362" w:rsidRPr="00DE44D2" w:rsidRDefault="000E4362" w:rsidP="00D24058">
      <w:pPr>
        <w:widowControl w:val="0"/>
        <w:numPr>
          <w:ilvl w:val="0"/>
          <w:numId w:val="4"/>
        </w:numPr>
        <w:tabs>
          <w:tab w:val="left" w:pos="851"/>
          <w:tab w:val="left" w:pos="1026"/>
          <w:tab w:val="left" w:pos="1276"/>
        </w:tabs>
        <w:autoSpaceDE w:val="0"/>
        <w:autoSpaceDN w:val="0"/>
        <w:adjustRightInd w:val="0"/>
        <w:spacing w:after="0"/>
        <w:ind w:left="0" w:right="210" w:firstLine="709"/>
        <w:jc w:val="both"/>
        <w:rPr>
          <w:rFonts w:ascii="Times New Roman" w:hAnsi="Times New Roman" w:cs="Times New Roman"/>
          <w:sz w:val="24"/>
          <w:szCs w:val="24"/>
          <w:lang w:val="uz-Latn-UZ"/>
        </w:rPr>
      </w:pPr>
      <w:r w:rsidRPr="00DE44D2">
        <w:rPr>
          <w:rFonts w:ascii="Times New Roman" w:hAnsi="Times New Roman" w:cs="Times New Roman"/>
          <w:sz w:val="24"/>
          <w:szCs w:val="24"/>
          <w:lang w:val="uz-Latn-UZ"/>
        </w:rPr>
        <w:t xml:space="preserve">bir vaqtning o‘zida qarz oluvchiga mulk huquqi va qonun asosida ipotekani davlat ro‘yhatidan o‘tkazilishini nazarda tutuvchi </w:t>
      </w:r>
      <w:r w:rsidR="00C24514" w:rsidRPr="00DE44D2">
        <w:rPr>
          <w:rFonts w:ascii="Times New Roman" w:hAnsi="Times New Roman" w:cs="Times New Roman"/>
          <w:sz w:val="24"/>
          <w:szCs w:val="24"/>
          <w:lang w:val="uz-Latn-UZ"/>
        </w:rPr>
        <w:t>uy</w:t>
      </w:r>
      <w:r w:rsidR="00C014F4" w:rsidRPr="00DE44D2">
        <w:rPr>
          <w:rFonts w:ascii="Times New Roman" w:hAnsi="Times New Roman" w:cs="Times New Roman"/>
          <w:sz w:val="24"/>
          <w:szCs w:val="24"/>
          <w:lang w:val="uz-Latn-UZ"/>
        </w:rPr>
        <w:t>-joy</w:t>
      </w:r>
      <w:r w:rsidRPr="00DE44D2">
        <w:rPr>
          <w:rFonts w:ascii="Times New Roman" w:hAnsi="Times New Roman" w:cs="Times New Roman"/>
          <w:sz w:val="24"/>
          <w:szCs w:val="24"/>
          <w:lang w:val="uz-Latn-UZ"/>
        </w:rPr>
        <w:t xml:space="preserve"> oldi-sotdi shartnomasini notarial tartibda rasmiylashtirish va davlat ro‘yxatidan o‘tkazish.</w:t>
      </w:r>
    </w:p>
    <w:p w14:paraId="4B47198B"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Kreditni va hisoblangan foizlarni ushbu shartnomaga ilova qilingan to‘lov jadvaliga muvofiq har oyda to‘liq to‘lab borish.</w:t>
      </w:r>
    </w:p>
    <w:p w14:paraId="01ABD27A"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7B648CB"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Yashash joyi, ish joyi, familiyasi yoki ismidagi va ushbu shartnoma bo‘yicha majburiyatlarning bajarilishiga ta’sir ko‘rsatishga qodir bo‘lgan boshqa holatlardagi o‘zgarishlar to‘g‘risida 5 (besh) kun mobaynida Bankka ma’lumotni taqdim etish.</w:t>
      </w:r>
    </w:p>
    <w:p w14:paraId="67136F9C"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O‘zbekiston Respublikasidan tashqariga doimiy yashash uchun ketgan taqdirda kreditni va hisoblangan foizlarni muddatidan oldin to‘lash.</w:t>
      </w:r>
    </w:p>
    <w:p w14:paraId="6FAD98AC" w14:textId="73985A43"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Uy-joy tegishli davlat organlari tomonidan olib qo‘yilgan yoki musodara qilingan hollarda kreditni va hisoblangan foizlarni muddatidan oldin to‘lash.</w:t>
      </w:r>
    </w:p>
    <w:p w14:paraId="71C6F8FD" w14:textId="1127D414"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794B0183" w14:textId="3FFFAAAE"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4D85E551" w14:textId="772E1C0F"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p>
    <w:p w14:paraId="24BB2F77" w14:textId="77777777" w:rsidR="000E4362" w:rsidRPr="00DE44D2" w:rsidRDefault="000E4362"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Bino qurilib foydalanishga topshirilgach, kredit hisobiga olinadigan xonadonni o‘z nomiga kadastr hujjatlarini rasmiylashtirish. </w:t>
      </w:r>
      <w:r w:rsidRPr="00DE44D2">
        <w:rPr>
          <w:rFonts w:ascii="Times New Roman" w:hAnsi="Times New Roman"/>
          <w:sz w:val="24"/>
          <w:szCs w:val="24"/>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B16B285" w14:textId="409C4F1F" w:rsidR="000E4362" w:rsidRPr="00DE44D2" w:rsidRDefault="000B58A1" w:rsidP="00A82712">
      <w:pPr>
        <w:pStyle w:val="a4"/>
        <w:widowControl w:val="0"/>
        <w:numPr>
          <w:ilvl w:val="2"/>
          <w:numId w:val="11"/>
        </w:numPr>
        <w:tabs>
          <w:tab w:val="left" w:pos="851"/>
          <w:tab w:val="left" w:pos="1451"/>
          <w:tab w:val="left" w:pos="1682"/>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Mulkka </w:t>
      </w:r>
      <w:r w:rsidR="000E4362" w:rsidRPr="00DE44D2">
        <w:rPr>
          <w:rFonts w:ascii="Times New Roman" w:hAnsi="Times New Roman"/>
          <w:sz w:val="24"/>
          <w:szCs w:val="24"/>
          <w:lang w:val="uz-Latn-UZ"/>
        </w:rPr>
        <w:t xml:space="preserve">nisbatan mulk huquqini beruvchi kadastr hujjati rasmiylashtirilgan kundan boshlab 1 (bir) kalendar kuni ichida uni bankka taqdim etish.  </w:t>
      </w:r>
    </w:p>
    <w:p w14:paraId="50CB462C" w14:textId="77777777" w:rsidR="000E4362" w:rsidRPr="00DE44D2" w:rsidRDefault="000E4362" w:rsidP="000E4362">
      <w:pPr>
        <w:pStyle w:val="a4"/>
        <w:widowControl w:val="0"/>
        <w:tabs>
          <w:tab w:val="left" w:pos="851"/>
          <w:tab w:val="left" w:pos="1451"/>
          <w:tab w:val="left" w:pos="1682"/>
        </w:tabs>
        <w:autoSpaceDE w:val="0"/>
        <w:autoSpaceDN w:val="0"/>
        <w:adjustRightInd w:val="0"/>
        <w:ind w:left="709" w:right="210"/>
        <w:jc w:val="both"/>
        <w:rPr>
          <w:rFonts w:ascii="Times New Roman" w:hAnsi="Times New Roman"/>
          <w:sz w:val="24"/>
          <w:szCs w:val="24"/>
          <w:lang w:val="uz-Latn-UZ"/>
        </w:rPr>
      </w:pPr>
    </w:p>
    <w:p w14:paraId="214FE61F" w14:textId="77777777" w:rsidR="000E4362" w:rsidRPr="00DE44D2" w:rsidRDefault="000E4362" w:rsidP="00A82712">
      <w:pPr>
        <w:pStyle w:val="a4"/>
        <w:widowControl w:val="0"/>
        <w:numPr>
          <w:ilvl w:val="0"/>
          <w:numId w:val="11"/>
        </w:numPr>
        <w:tabs>
          <w:tab w:val="left" w:pos="993"/>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TOMONLARNING JAVOBGARLIGI</w:t>
      </w:r>
    </w:p>
    <w:p w14:paraId="113BE877" w14:textId="3C0BEC78" w:rsidR="000E4362" w:rsidRPr="00DE44D2" w:rsidRDefault="000E4362" w:rsidP="00A82712">
      <w:pPr>
        <w:pStyle w:val="a4"/>
        <w:widowControl w:val="0"/>
        <w:numPr>
          <w:ilvl w:val="1"/>
          <w:numId w:val="11"/>
        </w:numPr>
        <w:tabs>
          <w:tab w:val="left" w:pos="387"/>
          <w:tab w:val="left" w:pos="1238"/>
          <w:tab w:val="left" w:pos="1276"/>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Asosiy qarzni qaytarish muddati kechiktirilganda Qarz oluvchi Bankka butun kechiktirilgan davr uchun ushbu shartnomada belgilangan foizning 1,5 baravari miqdorida yuqori foiz to‘laydi.</w:t>
      </w:r>
    </w:p>
    <w:p w14:paraId="4251CF5C" w14:textId="4BF95466" w:rsidR="000E4362" w:rsidRPr="00DE44D2" w:rsidRDefault="000E4362" w:rsidP="00A82712">
      <w:pPr>
        <w:pStyle w:val="a4"/>
        <w:widowControl w:val="0"/>
        <w:numPr>
          <w:ilvl w:val="1"/>
          <w:numId w:val="11"/>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Qarz oluvchi tomonidan ushbu shartnomaning </w:t>
      </w:r>
      <w:r w:rsidR="00BC2E3A" w:rsidRPr="00DE44D2">
        <w:rPr>
          <w:rFonts w:ascii="Times New Roman" w:hAnsi="Times New Roman"/>
          <w:sz w:val="24"/>
          <w:szCs w:val="24"/>
          <w:lang w:val="uz-Latn-UZ"/>
        </w:rPr>
        <w:t>7</w:t>
      </w:r>
      <w:r w:rsidRPr="00DE44D2">
        <w:rPr>
          <w:rFonts w:ascii="Times New Roman" w:hAnsi="Times New Roman"/>
          <w:sz w:val="24"/>
          <w:szCs w:val="24"/>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578CC3C1" w14:textId="1B71752C" w:rsidR="000E4362" w:rsidRPr="00DE44D2" w:rsidRDefault="000E4362" w:rsidP="00A82712">
      <w:pPr>
        <w:pStyle w:val="a4"/>
        <w:numPr>
          <w:ilvl w:val="1"/>
          <w:numId w:val="11"/>
        </w:numPr>
        <w:tabs>
          <w:tab w:val="left" w:pos="387"/>
          <w:tab w:val="left" w:pos="1164"/>
          <w:tab w:val="left" w:pos="1238"/>
          <w:tab w:val="left" w:pos="1666"/>
        </w:tabs>
        <w:ind w:left="0" w:right="101"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Foizlarni belgilangan muddatda to‘lamaganligi va ular bo‘yicha muddati o‘tgan summalar vujudga kelgani uchun </w:t>
      </w:r>
      <w:r w:rsidR="001C4D4E" w:rsidRPr="00DE44D2">
        <w:rPr>
          <w:rFonts w:ascii="Times New Roman" w:hAnsi="Times New Roman"/>
          <w:bCs/>
          <w:sz w:val="24"/>
          <w:szCs w:val="24"/>
          <w:lang w:val="uz-Latn-UZ"/>
        </w:rPr>
        <w:t>Q</w:t>
      </w:r>
      <w:r w:rsidRPr="00DE44D2">
        <w:rPr>
          <w:rFonts w:ascii="Times New Roman" w:hAnsi="Times New Roman"/>
          <w:bCs/>
          <w:sz w:val="24"/>
          <w:szCs w:val="24"/>
          <w:lang w:val="uz-Latn-UZ"/>
        </w:rPr>
        <w:t>arz</w:t>
      </w:r>
      <w:r w:rsidR="001C4D4E" w:rsidRPr="00DE44D2">
        <w:rPr>
          <w:rFonts w:ascii="Times New Roman" w:hAnsi="Times New Roman"/>
          <w:bCs/>
          <w:sz w:val="24"/>
          <w:szCs w:val="24"/>
          <w:lang w:val="uz-Latn-UZ"/>
        </w:rPr>
        <w:t xml:space="preserve"> oluvchi</w:t>
      </w:r>
      <w:r w:rsidRPr="00DE44D2">
        <w:rPr>
          <w:rFonts w:ascii="Times New Roman" w:hAnsi="Times New Roman"/>
          <w:bCs/>
          <w:sz w:val="24"/>
          <w:szCs w:val="24"/>
          <w:lang w:val="uz-Latn-UZ"/>
        </w:rPr>
        <w:t xml:space="preserve"> Bankka kechiktirilgan to‘lovning har bir kuni uchun kechiktirilgan to‘lov summasining 0,1%i miqdorida, ammo kechiktirilgan to‘lov summasining 10%idan oshmagan miqdorda penya to‘laydi.</w:t>
      </w:r>
    </w:p>
    <w:p w14:paraId="6AFA4BA2" w14:textId="77777777" w:rsidR="00DF6214" w:rsidRPr="00DE44D2" w:rsidRDefault="00DF6214" w:rsidP="00DF6214">
      <w:pPr>
        <w:pStyle w:val="a4"/>
        <w:tabs>
          <w:tab w:val="left" w:pos="387"/>
          <w:tab w:val="left" w:pos="1164"/>
          <w:tab w:val="left" w:pos="1238"/>
          <w:tab w:val="left" w:pos="1666"/>
        </w:tabs>
        <w:ind w:left="709" w:right="101"/>
        <w:jc w:val="both"/>
        <w:rPr>
          <w:rFonts w:ascii="Times New Roman" w:hAnsi="Times New Roman"/>
          <w:bCs/>
          <w:sz w:val="24"/>
          <w:szCs w:val="24"/>
          <w:vertAlign w:val="superscript"/>
          <w:lang w:val="uz-Latn-UZ"/>
        </w:rPr>
      </w:pPr>
    </w:p>
    <w:p w14:paraId="52A5137C" w14:textId="77777777" w:rsidR="000E4362" w:rsidRPr="00DE44D2" w:rsidRDefault="000E4362" w:rsidP="00A82712">
      <w:pPr>
        <w:pStyle w:val="a4"/>
        <w:widowControl w:val="0"/>
        <w:numPr>
          <w:ilvl w:val="0"/>
          <w:numId w:val="11"/>
        </w:numPr>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KREDIT QARZDORLIGINI TA’MINOTGA QARATISH</w:t>
      </w:r>
    </w:p>
    <w:p w14:paraId="21E960D4" w14:textId="3A54B712"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lastRenderedPageBreak/>
        <w:t xml:space="preserve"> Qarz oluvchining ma</w:t>
      </w:r>
      <w:r w:rsidR="000B58A1" w:rsidRPr="00DE44D2">
        <w:rPr>
          <w:rFonts w:ascii="Times New Roman" w:hAnsi="Times New Roman"/>
          <w:bCs/>
          <w:sz w:val="24"/>
          <w:szCs w:val="24"/>
          <w:lang w:val="uz-Latn-UZ"/>
        </w:rPr>
        <w:t>z</w:t>
      </w:r>
      <w:r w:rsidRPr="00DE44D2">
        <w:rPr>
          <w:rFonts w:ascii="Times New Roman" w:hAnsi="Times New Roman"/>
          <w:bCs/>
          <w:sz w:val="24"/>
          <w:szCs w:val="24"/>
          <w:lang w:val="uz-Latn-UZ"/>
        </w:rPr>
        <w:t>kur shartnoma bo‘yicha o‘z zimmasiga olgan majburiyatlarini bajarmasligi yoki lozim darajada bajarilmasligi natijasida kelib chiqadigan talablari kreditning ta’minoti sifatiga garovga qo‘yilgan mol-mulk hisobidan sud tartibida</w:t>
      </w:r>
      <w:r w:rsidR="001C4D4E" w:rsidRPr="00DE44D2">
        <w:rPr>
          <w:rFonts w:ascii="Times New Roman" w:hAnsi="Times New Roman"/>
          <w:bCs/>
          <w:sz w:val="24"/>
          <w:szCs w:val="24"/>
          <w:lang w:val="uz-Latn-UZ"/>
        </w:rPr>
        <w:t xml:space="preserve"> yoki suddan tashqari tartibda</w:t>
      </w:r>
      <w:r w:rsidRPr="00DE44D2">
        <w:rPr>
          <w:rFonts w:ascii="Times New Roman" w:hAnsi="Times New Roman"/>
          <w:bCs/>
          <w:sz w:val="24"/>
          <w:szCs w:val="24"/>
          <w:lang w:val="uz-Latn-UZ"/>
        </w:rPr>
        <w:t xml:space="preserve"> undiriladi.</w:t>
      </w:r>
    </w:p>
    <w:p w14:paraId="11346442" w14:textId="7192D9E0"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Majburiyatni ta’minlash uchun garovga qo‘yilgan ipoteka predmeti hisoblanadigan mol-mulkka undirishni qaratish Qarz oluvchi tomonidan to‘lov grafigi buzilgan taqdirda undirishni garovga qo‘yilgan mol-mulkka qaratiladi.</w:t>
      </w:r>
    </w:p>
    <w:p w14:paraId="21F6F725" w14:textId="77777777" w:rsidR="000E4362" w:rsidRPr="00DE44D2" w:rsidRDefault="000E4362" w:rsidP="00A82712">
      <w:pPr>
        <w:pStyle w:val="a4"/>
        <w:widowControl w:val="0"/>
        <w:numPr>
          <w:ilvl w:val="1"/>
          <w:numId w:val="11"/>
        </w:numPr>
        <w:tabs>
          <w:tab w:val="left" w:pos="1238"/>
        </w:tabs>
        <w:autoSpaceDE w:val="0"/>
        <w:autoSpaceDN w:val="0"/>
        <w:adjustRightInd w:val="0"/>
        <w:ind w:left="0" w:right="210" w:firstLine="709"/>
        <w:jc w:val="both"/>
        <w:rPr>
          <w:rFonts w:ascii="Times New Roman" w:hAnsi="Times New Roman"/>
          <w:bCs/>
          <w:sz w:val="24"/>
          <w:szCs w:val="24"/>
          <w:lang w:val="uz-Latn-UZ"/>
        </w:rPr>
      </w:pPr>
      <w:r w:rsidRPr="00DE44D2">
        <w:rPr>
          <w:rFonts w:ascii="Times New Roman" w:hAnsi="Times New Roman"/>
          <w:bCs/>
          <w:sz w:val="24"/>
          <w:szCs w:val="24"/>
          <w:lang w:val="uz-Latn-UZ"/>
        </w:rPr>
        <w:t xml:space="preserve"> Agar garovga qo‘yilgan mol-mulkni sotishda olingan summa Bank talabini qoplash uchun yetarli bo‘lmasa, Bank yetishmagan summani amaldagi qonun hujjatlarida belgilangan tartibda  Qarz oluvchining boshqa mol-mulkidan olish huquqiga ega.</w:t>
      </w:r>
    </w:p>
    <w:p w14:paraId="6EFC95E5" w14:textId="77777777" w:rsidR="000E4362" w:rsidRPr="00DE44D2" w:rsidRDefault="000E4362" w:rsidP="00A82712">
      <w:pPr>
        <w:pStyle w:val="a4"/>
        <w:widowControl w:val="0"/>
        <w:numPr>
          <w:ilvl w:val="0"/>
          <w:numId w:val="11"/>
        </w:numPr>
        <w:tabs>
          <w:tab w:val="left" w:pos="426"/>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FORS-MAJOR HOLATLARI</w:t>
      </w:r>
    </w:p>
    <w:p w14:paraId="6B0F547F" w14:textId="77777777" w:rsidR="000E4362" w:rsidRPr="00DE44D2"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462971F7" w14:textId="77777777" w:rsidR="000E4362" w:rsidRPr="00DE44D2"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3F05E4E0" w14:textId="77777777" w:rsidR="000E4362" w:rsidRPr="00DE44D2" w:rsidRDefault="000E4362" w:rsidP="00A82712">
      <w:pPr>
        <w:pStyle w:val="a4"/>
        <w:widowControl w:val="0"/>
        <w:numPr>
          <w:ilvl w:val="1"/>
          <w:numId w:val="11"/>
        </w:numPr>
        <w:tabs>
          <w:tab w:val="left" w:pos="1134"/>
          <w:tab w:val="left" w:pos="1238"/>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602A3E8A" w14:textId="77777777" w:rsidR="000E4362" w:rsidRPr="00DE44D2" w:rsidRDefault="000E4362" w:rsidP="00A82712">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NIZOLARNI HAL ETISH</w:t>
      </w:r>
    </w:p>
    <w:p w14:paraId="4FAE13D1" w14:textId="77777777" w:rsidR="000E4362" w:rsidRPr="00DE44D2" w:rsidRDefault="000E4362" w:rsidP="00A8271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Tomonlar ushbu shartnoma yuzasidan kelib chiqishi mumkin bo‘lgan kelishmovchilik va nizolarni muzokara va maslahatlar yo‘li bilan hal qilishga harakat qiladilar. </w:t>
      </w:r>
    </w:p>
    <w:p w14:paraId="643B110A" w14:textId="2637F9A2" w:rsidR="000E4362" w:rsidRPr="00DE44D2" w:rsidRDefault="000E4362" w:rsidP="00A8271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 Agarda ko‘rsatib o‘tilgan kelishmovchilik va nizolar muzokaralar yo‘li bilan hal etilmasa, ular O‘zbekiston Respublikasining amaldagi qonunchiligiga asosan sh</w:t>
      </w:r>
      <w:r w:rsidRPr="00DE44D2">
        <w:rPr>
          <w:rFonts w:ascii="Times New Roman" w:hAnsi="Times New Roman"/>
          <w:bCs/>
          <w:sz w:val="24"/>
          <w:szCs w:val="24"/>
          <w:lang w:val="uz-Latn-UZ"/>
        </w:rPr>
        <w:t>artnoma imzolangan  (BXO/BXM) joylashgan joydagi sudda ko‘rib chiqiladi.</w:t>
      </w:r>
    </w:p>
    <w:p w14:paraId="15F7BB4E" w14:textId="77777777" w:rsidR="00DF6214" w:rsidRPr="00DE44D2" w:rsidRDefault="00DF6214" w:rsidP="00DF6214">
      <w:pPr>
        <w:pStyle w:val="a4"/>
        <w:widowControl w:val="0"/>
        <w:tabs>
          <w:tab w:val="left" w:pos="1134"/>
          <w:tab w:val="left" w:pos="1238"/>
          <w:tab w:val="left" w:pos="1701"/>
        </w:tabs>
        <w:autoSpaceDE w:val="0"/>
        <w:autoSpaceDN w:val="0"/>
        <w:adjustRightInd w:val="0"/>
        <w:ind w:left="709" w:right="210"/>
        <w:jc w:val="both"/>
        <w:rPr>
          <w:rFonts w:ascii="Times New Roman" w:hAnsi="Times New Roman"/>
          <w:sz w:val="24"/>
          <w:szCs w:val="24"/>
          <w:lang w:val="uz-Latn-UZ"/>
        </w:rPr>
      </w:pPr>
    </w:p>
    <w:p w14:paraId="49099DD9" w14:textId="49C52EC9" w:rsidR="000E4362" w:rsidRPr="00DE44D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bookmarkStart w:id="14" w:name="_Hlk114662127"/>
      <w:r w:rsidRPr="00DE44D2">
        <w:rPr>
          <w:rFonts w:ascii="Times New Roman" w:hAnsi="Times New Roman"/>
          <w:b/>
          <w:bCs/>
          <w:sz w:val="24"/>
          <w:szCs w:val="24"/>
          <w:lang w:val="uz-Latn-UZ"/>
        </w:rPr>
        <w:t>KORRUPSIYAGA QARSHI SHARTLAR</w:t>
      </w:r>
    </w:p>
    <w:p w14:paraId="10F97948" w14:textId="0C4563DF"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4DAE84C4" w14:textId="5B1048A0"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3B28233A" w14:textId="073059D3"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w:t>
      </w:r>
      <w:r w:rsidRPr="00DE44D2">
        <w:rPr>
          <w:rFonts w:ascii="Times New Roman" w:hAnsi="Times New Roman"/>
          <w:sz w:val="24"/>
          <w:szCs w:val="24"/>
          <w:lang w:val="uz-Latn-UZ"/>
        </w:rPr>
        <w:lastRenderedPageBreak/>
        <w:t xml:space="preserve">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DE44D2">
        <w:rPr>
          <w:rFonts w:ascii="Times New Roman" w:hAnsi="Times New Roman"/>
          <w:b/>
          <w:bCs/>
          <w:sz w:val="24"/>
          <w:szCs w:val="24"/>
          <w:lang w:val="uz-Latn-UZ"/>
        </w:rPr>
        <w:t xml:space="preserve">(tel:0-800-120-8888, veb sayt </w:t>
      </w:r>
      <w:hyperlink r:id="rId9" w:history="1">
        <w:r w:rsidRPr="00DE44D2">
          <w:rPr>
            <w:rStyle w:val="a3"/>
            <w:rFonts w:ascii="Times New Roman" w:hAnsi="Times New Roman"/>
            <w:bCs/>
            <w:color w:val="auto"/>
            <w:sz w:val="24"/>
            <w:szCs w:val="24"/>
            <w:lang w:val="uz-Latn-UZ"/>
          </w:rPr>
          <w:t>www.sqb.uz</w:t>
        </w:r>
      </w:hyperlink>
      <w:r w:rsidRPr="00DE44D2">
        <w:rPr>
          <w:rFonts w:ascii="Times New Roman" w:hAnsi="Times New Roman"/>
          <w:b/>
          <w:bCs/>
          <w:sz w:val="24"/>
          <w:szCs w:val="24"/>
          <w:lang w:val="uz-Latn-UZ"/>
        </w:rPr>
        <w:t>, Telegram messenjer SQB AntiKor (@sqbantikor_bot</w:t>
      </w:r>
      <w:r w:rsidRPr="00DE44D2">
        <w:rPr>
          <w:rFonts w:ascii="Times New Roman" w:hAnsi="Times New Roman"/>
          <w:sz w:val="24"/>
          <w:szCs w:val="24"/>
          <w:lang w:val="uz-Latn-UZ"/>
        </w:rPr>
        <w:t xml:space="preserve">) orqali amalga oshiriladi. </w:t>
      </w:r>
    </w:p>
    <w:p w14:paraId="0DDC419D" w14:textId="777E9B85" w:rsidR="000E4362" w:rsidRPr="00DE44D2" w:rsidRDefault="000E4362" w:rsidP="00BC2E3A">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040F7334" w14:textId="77777777" w:rsidR="004F6AD3" w:rsidRDefault="000E436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DE44D2">
        <w:rPr>
          <w:rFonts w:ascii="Times New Roman" w:hAnsi="Times New Roman"/>
          <w:sz w:val="24"/>
          <w:szCs w:val="24"/>
          <w:lang w:val="uz-Latn-UZ"/>
        </w:rPr>
        <w:t xml:space="preserve">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3162A696" w14:textId="77777777" w:rsidR="00235B72" w:rsidRPr="00235B72" w:rsidRDefault="00235B72" w:rsidP="00235B72">
      <w:pPr>
        <w:pStyle w:val="a4"/>
        <w:widowControl w:val="0"/>
        <w:tabs>
          <w:tab w:val="left" w:pos="600"/>
          <w:tab w:val="left" w:pos="1134"/>
        </w:tabs>
        <w:autoSpaceDE w:val="0"/>
        <w:autoSpaceDN w:val="0"/>
        <w:adjustRightInd w:val="0"/>
        <w:ind w:left="709" w:right="210"/>
        <w:rPr>
          <w:rFonts w:ascii="Times New Roman" w:hAnsi="Times New Roman"/>
          <w:b/>
          <w:bCs/>
          <w:sz w:val="24"/>
          <w:szCs w:val="24"/>
          <w:lang w:val="uz-Latn-UZ"/>
        </w:rPr>
      </w:pPr>
    </w:p>
    <w:p w14:paraId="1118FEB8" w14:textId="77777777" w:rsidR="00235B72" w:rsidRPr="00235B72" w:rsidRDefault="00235B72" w:rsidP="00235B72">
      <w:pPr>
        <w:pStyle w:val="a4"/>
        <w:widowControl w:val="0"/>
        <w:numPr>
          <w:ilvl w:val="0"/>
          <w:numId w:val="11"/>
        </w:numPr>
        <w:tabs>
          <w:tab w:val="left" w:pos="600"/>
          <w:tab w:val="left" w:pos="1134"/>
        </w:tabs>
        <w:autoSpaceDE w:val="0"/>
        <w:autoSpaceDN w:val="0"/>
        <w:adjustRightInd w:val="0"/>
        <w:ind w:left="0" w:right="210" w:firstLine="709"/>
        <w:jc w:val="center"/>
        <w:rPr>
          <w:rFonts w:ascii="Times New Roman" w:hAnsi="Times New Roman"/>
          <w:b/>
          <w:bCs/>
          <w:sz w:val="24"/>
          <w:szCs w:val="24"/>
          <w:lang w:val="uz-Latn-UZ"/>
        </w:rPr>
      </w:pPr>
      <w:r w:rsidRPr="00235B72">
        <w:rPr>
          <w:rFonts w:ascii="Times New Roman" w:hAnsi="Times New Roman"/>
          <w:b/>
          <w:bCs/>
          <w:sz w:val="24"/>
          <w:szCs w:val="24"/>
          <w:lang w:val="uz-Latn-UZ"/>
        </w:rPr>
        <w:t>Jinoiy faoliyatdan olingan daromadlarni legallashtirishga, terrorizmni moliyalashtirishga va ommaviy qirg‘in qurolini tarqatishni moliyalashtirishga qarshi kurashish bo‘yicha shartlar</w:t>
      </w:r>
    </w:p>
    <w:p w14:paraId="06F09B3C" w14:textId="54AFE604"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577FFDB9" w14:textId="154A45A7"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Bank quyidagi hollarda Qarz oluvchini oldindan xabardor qilmasdan operatsiyalarni amalga oshirishni to‘xtatib turadi (bunda hisobvaraqqa pul mablag‘larini kiritish operatsiyalari mustasno) va (yoki) pul mablag‘larini yoki boshqa mol-mulkni bloklaydi:</w:t>
      </w:r>
    </w:p>
    <w:p w14:paraId="6435937F"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operatsiya ishtirokchilaridan biri terrorchilik faoliyatida yoki ommaviy qirg‘in qurolini tarqatishda ishtirok etayotgan yoki ishtirok etishda gumon qilinayotgan shaxslar ro‘yxatiga kiritilgan bo‘lsa;</w:t>
      </w:r>
    </w:p>
    <w:p w14:paraId="7668618D"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operatsiya ishtirokchilaridan biri ro‘yxatga kiritilgan shaxs nomidan yoki uning topshirig‘iga asosan harakat qilayotgan bo‘lsa;</w:t>
      </w:r>
    </w:p>
    <w:p w14:paraId="1D734613"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operatsiyani amalga oshirishda foydalanilayotgan pul mablag‘lari yoki boshqa mol-mulk to‘liq yoki qisman ro‘yxatga kiritilgan shaxsga tegishli yoki uning nazorati ostida bo‘lsa;</w:t>
      </w:r>
    </w:p>
    <w:p w14:paraId="6A541773"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operatsiya ishtirokchisi bo‘lgan yuridik shaxs ro‘yxatga kiritilgan shaxsning mulkida yoki nazorati ostida bo‘lsa;</w:t>
      </w:r>
    </w:p>
    <w:p w14:paraId="37147ABC"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pul mablag‘lari yoki boshqa mol-mulk ro‘yxatga kiritilgan shaxslarga bevosita yoki bilvosita tegishli bo‘lsa yoxud ularga aloqador manbalardan olingan bo‘lsa.</w:t>
      </w:r>
    </w:p>
    <w:p w14:paraId="27B53D9D" w14:textId="54208854"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Qarz oluvchi Bankning talabiga binoan o‘zining identifikatsiya ma’lumotlarini, yakuniy benefisiar mulkdor (UBO) to‘g‘risidagi ma’lumotlarni hamda operatsiyalarning iqtisodiy mazmunini tasdiqlovchi hujjatlarni taqdim etishi shart.</w:t>
      </w:r>
    </w:p>
    <w:p w14:paraId="6F09762A"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Qarz oluvchi taqdim etilgan ma’lumotlarning to‘g‘riligi, to‘liqligi va dolzarbligi uchun javobgar hisoblanadi hamda ular o‘zgargan taqdirda darhol Bankni xabardor qilishi lozim.</w:t>
      </w:r>
    </w:p>
    <w:p w14:paraId="59072A0F" w14:textId="001259C7"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Bank Qarz oluvchini identifikatsiya qilish (KYC), qayta identifikatsiya qilish (re-KYC), shuningdek, zarur hollarda kengaytirilgan tekshiruv (EDD) o‘tkazish huquqiga ega.</w:t>
      </w:r>
    </w:p>
    <w:p w14:paraId="02E56495"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Bank Qarz oluvchi va uning benefitsiarlarini milliy va xalqaro ro‘yxatlar bo‘yicha tekshiradi hamda muntazam ravishda qayta skrining (re-screening) amalga oshiradi.</w:t>
      </w:r>
    </w:p>
    <w:p w14:paraId="35506785" w14:textId="7B49C723"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Bank Qarz oluvchidan operatsiyalar, mablag‘lar kelib chiqish manbalari, kontragentlar va boshqa zarur ma’lumotlar yuzasidan qo‘shimcha hujjat va axborotlarni talab qilish huquqiga ega.</w:t>
      </w:r>
    </w:p>
    <w:p w14:paraId="68A0266B"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lastRenderedPageBreak/>
        <w:t>Qarz oluvchi tomonidan talab etilgan ma’lumotlar belgilangan muddatda taqdim etilmagan taqdirda, Bank operatsiyalarni amalga oshirishni rad etish, xizmat ko‘rsatishni to‘xtatish yoki cheklash huquqiga ega.</w:t>
      </w:r>
    </w:p>
    <w:p w14:paraId="62EEC431" w14:textId="5BB7D85A"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Bank shubhali operatsiyalar to‘g‘risida vakolatli organlarga qonunchilikda belgilangan tartibda axborot taqdim etadi hamda bunday axborot berilganligi to‘g‘risida Qarz oluvchini xabardor qilmaslik huquqiga ega.</w:t>
      </w:r>
    </w:p>
    <w:p w14:paraId="7CE96629" w14:textId="303A8580"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Bank Qarz oluvchilarga xizmat ko‘rsatishda riskga asoslangan yondashuvni qo‘llaydi hamda yuqori darajadagi xavf aniqlangan hollarda operatsiyalarni amalga oshirishni cheklash yoki rad etish huquqiga ega.</w:t>
      </w:r>
    </w:p>
    <w:p w14:paraId="21013559"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Yuqori xavfli Qarz oluvchiga nisbatan kengaytirilgan nazorat choralarini qo‘llash va qo‘shimcha tekshiruvlar o‘tkazish huquqiga ega.</w:t>
      </w:r>
    </w:p>
    <w:p w14:paraId="466853F3" w14:textId="0C656243" w:rsidR="00235B72" w:rsidRPr="00235B72" w:rsidRDefault="00235B72" w:rsidP="00235B72">
      <w:pPr>
        <w:pStyle w:val="a4"/>
        <w:widowControl w:val="0"/>
        <w:numPr>
          <w:ilvl w:val="1"/>
          <w:numId w:val="11"/>
        </w:numPr>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Quyidagi hollarda Bank shartnomani bir tomonlama bekor qilishga haqli:</w:t>
      </w:r>
    </w:p>
    <w:p w14:paraId="2B696918"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Qarz oluvchi tomonidan AML/CFT talablariga rioya etilmagan taqdirda;</w:t>
      </w:r>
    </w:p>
    <w:p w14:paraId="05F19311"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noto‘g‘ri, to‘liq bo‘lmagan yoki yolg‘on ma’lumotlar taqdim etilganda;</w:t>
      </w:r>
    </w:p>
    <w:p w14:paraId="1FA3A262" w14:textId="77777777" w:rsidR="00235B72" w:rsidRPr="00235B7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Qarz oluvchi Bank bilan hamkorlik qilishdan bosh tortganda;</w:t>
      </w:r>
    </w:p>
    <w:p w14:paraId="274D2C60" w14:textId="63994DB6" w:rsidR="00235B72" w:rsidRPr="00DE44D2" w:rsidRDefault="00235B72" w:rsidP="00235B72">
      <w:pPr>
        <w:pStyle w:val="a4"/>
        <w:widowControl w:val="0"/>
        <w:tabs>
          <w:tab w:val="left" w:pos="1134"/>
          <w:tab w:val="left" w:pos="1238"/>
          <w:tab w:val="left" w:pos="1701"/>
        </w:tabs>
        <w:autoSpaceDE w:val="0"/>
        <w:autoSpaceDN w:val="0"/>
        <w:adjustRightInd w:val="0"/>
        <w:ind w:left="0" w:right="210" w:firstLine="709"/>
        <w:jc w:val="both"/>
        <w:rPr>
          <w:rFonts w:ascii="Times New Roman" w:hAnsi="Times New Roman"/>
          <w:sz w:val="24"/>
          <w:szCs w:val="24"/>
          <w:lang w:val="uz-Latn-UZ"/>
        </w:rPr>
      </w:pPr>
      <w:r w:rsidRPr="00235B72">
        <w:rPr>
          <w:rFonts w:ascii="Times New Roman" w:hAnsi="Times New Roman"/>
          <w:sz w:val="24"/>
          <w:szCs w:val="24"/>
          <w:lang w:val="uz-Latn-UZ"/>
        </w:rPr>
        <w:t>- yuqori darajadagi AML/CFT riski aniqlanganda.</w:t>
      </w:r>
    </w:p>
    <w:p w14:paraId="55CDD9D5" w14:textId="3B1A893B" w:rsidR="000E4362" w:rsidRPr="00DE44D2" w:rsidRDefault="000E4362" w:rsidP="004F6AD3">
      <w:pPr>
        <w:pStyle w:val="a4"/>
        <w:widowControl w:val="0"/>
        <w:tabs>
          <w:tab w:val="left" w:pos="1134"/>
          <w:tab w:val="left" w:pos="1238"/>
          <w:tab w:val="left" w:pos="1701"/>
        </w:tabs>
        <w:autoSpaceDE w:val="0"/>
        <w:autoSpaceDN w:val="0"/>
        <w:adjustRightInd w:val="0"/>
        <w:ind w:left="709" w:right="210"/>
        <w:jc w:val="both"/>
        <w:rPr>
          <w:rFonts w:ascii="Times New Roman" w:hAnsi="Times New Roman"/>
          <w:sz w:val="24"/>
          <w:szCs w:val="24"/>
          <w:lang w:val="uz-Latn-UZ"/>
        </w:rPr>
      </w:pPr>
      <w:r w:rsidRPr="00DE44D2">
        <w:rPr>
          <w:rFonts w:ascii="Times New Roman" w:hAnsi="Times New Roman"/>
          <w:sz w:val="24"/>
          <w:szCs w:val="24"/>
          <w:lang w:val="uz-Latn-UZ"/>
        </w:rPr>
        <w:t xml:space="preserve"> </w:t>
      </w:r>
    </w:p>
    <w:bookmarkEnd w:id="14"/>
    <w:p w14:paraId="60D24C57" w14:textId="42EDD88C" w:rsidR="000E4362" w:rsidRPr="00DE44D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bCs/>
          <w:sz w:val="24"/>
          <w:szCs w:val="24"/>
          <w:lang w:val="uz-Latn-UZ"/>
        </w:rPr>
        <w:t>BOSHQA SHARTLAR</w:t>
      </w:r>
    </w:p>
    <w:p w14:paraId="297F87C6" w14:textId="77777777" w:rsidR="00235B72" w:rsidRPr="00235B72" w:rsidRDefault="00235B72" w:rsidP="00235B72">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3AD3DBE8" w14:textId="77777777" w:rsidR="00235B72" w:rsidRPr="00235B72" w:rsidRDefault="00235B72" w:rsidP="00235B72">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08E3A671" w14:textId="77777777" w:rsidR="00235B72" w:rsidRPr="00235B72" w:rsidRDefault="00235B72" w:rsidP="00235B72">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3F64D1ED" w14:textId="77777777" w:rsidR="00235B72" w:rsidRPr="00235B72" w:rsidRDefault="00235B72" w:rsidP="00235B72">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4"/>
          <w:szCs w:val="24"/>
          <w:lang w:val="uz-Latn-UZ"/>
        </w:rPr>
      </w:pPr>
    </w:p>
    <w:p w14:paraId="7EC77F71" w14:textId="2074E43E" w:rsidR="000E4362" w:rsidRPr="00DE44D2" w:rsidRDefault="000E4362" w:rsidP="00235B72">
      <w:pPr>
        <w:pStyle w:val="a7"/>
        <w:numPr>
          <w:ilvl w:val="1"/>
          <w:numId w:val="6"/>
        </w:numPr>
        <w:tabs>
          <w:tab w:val="left" w:pos="1276"/>
          <w:tab w:val="left" w:pos="1380"/>
          <w:tab w:val="left" w:pos="1521"/>
        </w:tabs>
        <w:ind w:left="0" w:right="210" w:firstLine="709"/>
        <w:rPr>
          <w:rFonts w:ascii="Times New Roman" w:hAnsi="Times New Roman"/>
          <w:color w:val="auto"/>
          <w:sz w:val="24"/>
          <w:szCs w:val="24"/>
          <w:lang w:val="uz-Latn-UZ"/>
        </w:rPr>
      </w:pPr>
      <w:r w:rsidRPr="00DE44D2">
        <w:rPr>
          <w:rFonts w:ascii="Times New Roman" w:hAnsi="Times New Roman"/>
          <w:color w:val="auto"/>
          <w:sz w:val="24"/>
          <w:szCs w:val="24"/>
          <w:lang w:val="uz-Latn-UZ"/>
        </w:rPr>
        <w:t>Ushbu shartnoma tomonlar uni imzolagan vaqtdan boshlab kuchga kiradi va majburiyatlar to‘liq bajarilguniga qadar amal qiladi.</w:t>
      </w:r>
    </w:p>
    <w:p w14:paraId="46710A16"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bCs/>
          <w:color w:val="auto"/>
          <w:sz w:val="24"/>
          <w:szCs w:val="24"/>
          <w:lang w:val="uz-Latn-UZ"/>
        </w:rPr>
        <w:t>Har bir taraf ushbu shartnoma predmeti va shartlariga bog‘liq ma’lumotlarning maxfiyligini saqlaydilar. Ushbu ma’lumotlarning O‘zbekiston Respublikasi qonunchiligi ko‘ra, tegishli organlarga berilishi, bundan mustasno.</w:t>
      </w:r>
    </w:p>
    <w:p w14:paraId="799CC787"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Ushbu shartnomani o‘zgartirish va bekor qilish tomonlarning kelishuviga ko‘ra yoki O‘zbekiston Respublikasining qonun hujjatlariga muvofiq sud tartibida amalga oshirilishi mumkin.</w:t>
      </w:r>
    </w:p>
    <w:p w14:paraId="0E9F8892"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Ushbu shartnomaga barcha o‘zgartirish va qo‘shimchalar, yozma shaklda tuzilib, tomonlarning vakillari tomonidan imzolangan  vaqtdan haqiqiy hisoblanadi.</w:t>
      </w:r>
    </w:p>
    <w:p w14:paraId="19470CB4"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55BF09B1"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Mazkur shartnomada ko‘zda tutilmagan, u bilan bog‘liq bo‘lgan barcha munosabatlar O‘zbekiston Respublikasi amaldagi qonunchiligi bilan tartibga solinadi</w:t>
      </w:r>
    </w:p>
    <w:p w14:paraId="1CE39CE6" w14:textId="77777777" w:rsidR="000E4362" w:rsidRPr="00DE44D2" w:rsidRDefault="000E4362" w:rsidP="000E4362">
      <w:pPr>
        <w:pStyle w:val="a7"/>
        <w:numPr>
          <w:ilvl w:val="1"/>
          <w:numId w:val="6"/>
        </w:numPr>
        <w:tabs>
          <w:tab w:val="left" w:pos="1276"/>
          <w:tab w:val="left" w:pos="1380"/>
          <w:tab w:val="left" w:pos="1521"/>
        </w:tabs>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Tomonlarning bank rekvizitlari, manzillari, turar joylari o‘zgargan hollarda albatta bir-birlarini 10 kun ichida yozma ravishda xabardor qilishlari shart.</w:t>
      </w:r>
    </w:p>
    <w:p w14:paraId="6306F5F9" w14:textId="1C3C30BD" w:rsidR="000E4362" w:rsidRPr="00DE44D2" w:rsidRDefault="000E4362" w:rsidP="002848D6">
      <w:pPr>
        <w:pStyle w:val="a7"/>
        <w:numPr>
          <w:ilvl w:val="1"/>
          <w:numId w:val="6"/>
        </w:numPr>
        <w:tabs>
          <w:tab w:val="left" w:pos="1276"/>
          <w:tab w:val="left" w:pos="1380"/>
          <w:tab w:val="left" w:pos="1521"/>
        </w:tabs>
        <w:spacing w:after="240"/>
        <w:ind w:left="0" w:right="210" w:firstLine="709"/>
        <w:rPr>
          <w:rFonts w:ascii="Times New Roman" w:hAnsi="Times New Roman"/>
          <w:bCs/>
          <w:color w:val="auto"/>
          <w:sz w:val="24"/>
          <w:szCs w:val="24"/>
          <w:lang w:val="uz-Latn-UZ"/>
        </w:rPr>
      </w:pPr>
      <w:r w:rsidRPr="00DE44D2">
        <w:rPr>
          <w:rFonts w:ascii="Times New Roman" w:hAnsi="Times New Roman"/>
          <w:color w:val="auto"/>
          <w:sz w:val="24"/>
          <w:szCs w:val="24"/>
          <w:lang w:val="uz-Latn-UZ"/>
        </w:rPr>
        <w:t>Ushbu shartnoma tomonlardan har biri uchun, bir xil yuridik kuchga ega bo‘lgan ____(____) nusxada tuzildi, bir nusxa Qarz oluvchi, ikkinchi nusxa Bank va uchinchi nusxa Notarial idoraga taqdim etiladi.</w:t>
      </w:r>
    </w:p>
    <w:p w14:paraId="0C625C55" w14:textId="77777777" w:rsidR="000E4362" w:rsidRPr="00DE44D2" w:rsidRDefault="000E4362" w:rsidP="00BC2E3A">
      <w:pPr>
        <w:pStyle w:val="a4"/>
        <w:widowControl w:val="0"/>
        <w:numPr>
          <w:ilvl w:val="0"/>
          <w:numId w:val="11"/>
        </w:numPr>
        <w:tabs>
          <w:tab w:val="left" w:pos="600"/>
          <w:tab w:val="left" w:pos="1140"/>
        </w:tabs>
        <w:autoSpaceDE w:val="0"/>
        <w:autoSpaceDN w:val="0"/>
        <w:adjustRightInd w:val="0"/>
        <w:ind w:left="0" w:right="210" w:firstLine="709"/>
        <w:jc w:val="center"/>
        <w:rPr>
          <w:rFonts w:ascii="Times New Roman" w:hAnsi="Times New Roman"/>
          <w:b/>
          <w:bCs/>
          <w:sz w:val="24"/>
          <w:szCs w:val="24"/>
          <w:lang w:val="uz-Latn-UZ"/>
        </w:rPr>
      </w:pPr>
      <w:r w:rsidRPr="00DE44D2">
        <w:rPr>
          <w:rFonts w:ascii="Times New Roman" w:hAnsi="Times New Roman"/>
          <w:b/>
          <w:sz w:val="24"/>
          <w:szCs w:val="24"/>
          <w:lang w:val="en-US"/>
        </w:rPr>
        <w:t xml:space="preserve">TOMONLARNING </w:t>
      </w:r>
      <w:r w:rsidRPr="00DE44D2">
        <w:rPr>
          <w:rFonts w:ascii="Times New Roman" w:hAnsi="Times New Roman"/>
          <w:b/>
          <w:bCs/>
          <w:sz w:val="24"/>
          <w:szCs w:val="24"/>
          <w:lang w:val="uz-Latn-UZ"/>
        </w:rPr>
        <w:t>YURIDIK</w:t>
      </w:r>
      <w:r w:rsidRPr="00DE44D2">
        <w:rPr>
          <w:rFonts w:ascii="Times New Roman" w:hAnsi="Times New Roman"/>
          <w:b/>
          <w:sz w:val="24"/>
          <w:szCs w:val="24"/>
          <w:lang w:val="en-US"/>
        </w:rPr>
        <w:t xml:space="preserve"> MANZILLARI TO‘LOV REKVIZITLARI, IMZOLARI</w:t>
      </w:r>
    </w:p>
    <w:tbl>
      <w:tblPr>
        <w:tblpPr w:leftFromText="180" w:rightFromText="180" w:vertAnchor="text" w:horzAnchor="margin" w:tblpXSpec="center" w:tblpY="111"/>
        <w:tblOverlap w:val="never"/>
        <w:tblW w:w="8497"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103"/>
        <w:gridCol w:w="4394"/>
      </w:tblGrid>
      <w:tr w:rsidR="000E4362" w:rsidRPr="00DE44D2" w14:paraId="17C299A7" w14:textId="77777777" w:rsidTr="0056186F">
        <w:trPr>
          <w:trHeight w:val="273"/>
        </w:trPr>
        <w:tc>
          <w:tcPr>
            <w:tcW w:w="4103" w:type="dxa"/>
            <w:tcBorders>
              <w:top w:val="single" w:sz="6" w:space="0" w:color="auto"/>
              <w:left w:val="single" w:sz="6" w:space="0" w:color="auto"/>
              <w:bottom w:val="nil"/>
              <w:right w:val="single" w:sz="6" w:space="0" w:color="auto"/>
            </w:tcBorders>
          </w:tcPr>
          <w:p w14:paraId="347CE6D8" w14:textId="77777777" w:rsidR="000E4362" w:rsidRPr="00DE44D2" w:rsidRDefault="000E4362" w:rsidP="0056186F">
            <w:pPr>
              <w:spacing w:after="0"/>
              <w:ind w:firstLine="22"/>
              <w:jc w:val="center"/>
              <w:rPr>
                <w:rFonts w:ascii="Times New Roman" w:hAnsi="Times New Roman" w:cs="Times New Roman"/>
                <w:b/>
                <w:sz w:val="24"/>
                <w:szCs w:val="24"/>
                <w:lang w:val="uz-Cyrl-UZ"/>
              </w:rPr>
            </w:pPr>
            <w:r w:rsidRPr="00DE44D2">
              <w:rPr>
                <w:rFonts w:ascii="Times New Roman" w:hAnsi="Times New Roman" w:cs="Times New Roman"/>
                <w:b/>
                <w:sz w:val="24"/>
                <w:szCs w:val="24"/>
                <w:lang w:val="uz-Cyrl-UZ"/>
              </w:rPr>
              <w:t>Bank</w:t>
            </w:r>
          </w:p>
          <w:p w14:paraId="36B0CEA0" w14:textId="77777777" w:rsidR="000E4362" w:rsidRPr="00DE44D2" w:rsidRDefault="000E4362" w:rsidP="0056186F">
            <w:pPr>
              <w:spacing w:after="0"/>
              <w:ind w:firstLine="22"/>
              <w:jc w:val="center"/>
              <w:rPr>
                <w:rFonts w:ascii="Times New Roman" w:hAnsi="Times New Roman" w:cs="Times New Roman"/>
                <w:b/>
                <w:sz w:val="24"/>
                <w:szCs w:val="24"/>
                <w:lang w:val="uz-Cyrl-UZ"/>
              </w:rPr>
            </w:pPr>
            <w:r w:rsidRPr="00DE44D2">
              <w:rPr>
                <w:rFonts w:ascii="Times New Roman" w:hAnsi="Times New Roman" w:cs="Times New Roman"/>
                <w:bCs/>
                <w:sz w:val="24"/>
                <w:szCs w:val="24"/>
                <w:lang w:val="uz-Cyrl-UZ"/>
              </w:rPr>
              <w:t>[filial_name]</w:t>
            </w:r>
          </w:p>
        </w:tc>
        <w:tc>
          <w:tcPr>
            <w:tcW w:w="4394" w:type="dxa"/>
            <w:tcBorders>
              <w:top w:val="single" w:sz="6" w:space="0" w:color="auto"/>
              <w:left w:val="single" w:sz="6" w:space="0" w:color="auto"/>
              <w:bottom w:val="nil"/>
              <w:right w:val="single" w:sz="6" w:space="0" w:color="auto"/>
            </w:tcBorders>
          </w:tcPr>
          <w:p w14:paraId="37F3A804" w14:textId="77777777" w:rsidR="000E4362" w:rsidRPr="00DE44D2" w:rsidRDefault="000E4362" w:rsidP="0056186F">
            <w:pPr>
              <w:spacing w:after="0"/>
              <w:ind w:firstLine="22"/>
              <w:jc w:val="center"/>
              <w:rPr>
                <w:rFonts w:ascii="Times New Roman" w:hAnsi="Times New Roman" w:cs="Times New Roman"/>
                <w:b/>
                <w:sz w:val="24"/>
                <w:szCs w:val="24"/>
                <w:lang w:val="uz-Cyrl-UZ"/>
              </w:rPr>
            </w:pPr>
            <w:r w:rsidRPr="00DE44D2">
              <w:rPr>
                <w:rFonts w:ascii="Times New Roman" w:hAnsi="Times New Roman" w:cs="Times New Roman"/>
                <w:b/>
                <w:sz w:val="24"/>
                <w:szCs w:val="24"/>
                <w:lang w:val="uz-Cyrl-UZ"/>
              </w:rPr>
              <w:t>Qarz oluvchi</w:t>
            </w:r>
          </w:p>
          <w:p w14:paraId="19817DC4" w14:textId="77777777" w:rsidR="000E4362" w:rsidRPr="00DE44D2" w:rsidRDefault="000E4362" w:rsidP="0056186F">
            <w:pPr>
              <w:spacing w:after="0"/>
              <w:ind w:firstLine="22"/>
              <w:jc w:val="center"/>
              <w:rPr>
                <w:rFonts w:ascii="Times New Roman" w:hAnsi="Times New Roman" w:cs="Times New Roman"/>
                <w:b/>
                <w:sz w:val="24"/>
                <w:szCs w:val="24"/>
                <w:lang w:val="uz-Cyrl-UZ"/>
              </w:rPr>
            </w:pPr>
            <w:r w:rsidRPr="00DE44D2">
              <w:rPr>
                <w:rFonts w:ascii="Times New Roman" w:hAnsi="Times New Roman" w:cs="Times New Roman"/>
                <w:bCs/>
                <w:sz w:val="24"/>
                <w:szCs w:val="24"/>
                <w:lang w:val="uz-Cyrl-UZ"/>
              </w:rPr>
              <w:t>[client_name]</w:t>
            </w:r>
          </w:p>
        </w:tc>
      </w:tr>
      <w:tr w:rsidR="000E4362" w:rsidRPr="00DE44D2" w14:paraId="7D40E71A" w14:textId="77777777" w:rsidTr="0056186F">
        <w:trPr>
          <w:trHeight w:val="262"/>
        </w:trPr>
        <w:tc>
          <w:tcPr>
            <w:tcW w:w="4103" w:type="dxa"/>
            <w:tcBorders>
              <w:top w:val="single" w:sz="6" w:space="0" w:color="auto"/>
              <w:left w:val="single" w:sz="6" w:space="0" w:color="auto"/>
              <w:bottom w:val="single" w:sz="6" w:space="0" w:color="auto"/>
              <w:right w:val="single" w:sz="6" w:space="0" w:color="auto"/>
            </w:tcBorders>
          </w:tcPr>
          <w:p w14:paraId="1F8D6028" w14:textId="77777777" w:rsidR="000E4362" w:rsidRPr="00DE44D2" w:rsidRDefault="000E4362" w:rsidP="0056186F">
            <w:pPr>
              <w:spacing w:after="0"/>
              <w:jc w:val="center"/>
              <w:rPr>
                <w:rFonts w:ascii="Times New Roman" w:hAnsi="Times New Roman" w:cs="Times New Roman"/>
                <w:bCs/>
                <w:sz w:val="24"/>
                <w:szCs w:val="24"/>
                <w:lang w:val="uz-Cyrl-UZ"/>
              </w:rPr>
            </w:pPr>
            <w:r w:rsidRPr="00DE44D2">
              <w:rPr>
                <w:rFonts w:ascii="Times New Roman" w:hAnsi="Times New Roman" w:cs="Times New Roman"/>
                <w:bCs/>
                <w:sz w:val="24"/>
                <w:szCs w:val="24"/>
                <w:lang w:val="uz-Cyrl-UZ"/>
              </w:rPr>
              <w:t>Manzil:</w:t>
            </w:r>
            <w:r w:rsidRPr="00DE44D2">
              <w:rPr>
                <w:rFonts w:ascii="Times New Roman" w:hAnsi="Times New Roman" w:cs="Times New Roman"/>
                <w:bCs/>
                <w:sz w:val="24"/>
                <w:szCs w:val="24"/>
                <w:lang w:val="en-US"/>
              </w:rPr>
              <w:t>[</w:t>
            </w:r>
            <w:proofErr w:type="spellStart"/>
            <w:r w:rsidRPr="00DE44D2">
              <w:rPr>
                <w:rFonts w:ascii="Times New Roman" w:hAnsi="Times New Roman" w:cs="Times New Roman"/>
                <w:bCs/>
                <w:sz w:val="24"/>
                <w:szCs w:val="24"/>
                <w:lang w:val="en-US"/>
              </w:rPr>
              <w:t>filial_address</w:t>
            </w:r>
            <w:proofErr w:type="spellEnd"/>
            <w:r w:rsidRPr="00DE44D2">
              <w:rPr>
                <w:rFonts w:ascii="Times New Roman" w:hAnsi="Times New Roman" w:cs="Times New Roman"/>
                <w:bCs/>
                <w:sz w:val="24"/>
                <w:szCs w:val="24"/>
                <w:lang w:val="en-US"/>
              </w:rPr>
              <w:t>]</w:t>
            </w:r>
          </w:p>
        </w:tc>
        <w:tc>
          <w:tcPr>
            <w:tcW w:w="4394" w:type="dxa"/>
            <w:tcBorders>
              <w:top w:val="single" w:sz="6" w:space="0" w:color="auto"/>
              <w:left w:val="single" w:sz="6" w:space="0" w:color="auto"/>
              <w:bottom w:val="single" w:sz="6" w:space="0" w:color="auto"/>
              <w:right w:val="single" w:sz="6" w:space="0" w:color="auto"/>
            </w:tcBorders>
          </w:tcPr>
          <w:p w14:paraId="0DAE92C2" w14:textId="77777777" w:rsidR="000E4362" w:rsidRPr="00DE44D2" w:rsidRDefault="000E4362" w:rsidP="0056186F">
            <w:pPr>
              <w:spacing w:after="0"/>
              <w:jc w:val="center"/>
              <w:rPr>
                <w:rFonts w:ascii="Times New Roman" w:hAnsi="Times New Roman" w:cs="Times New Roman"/>
                <w:bCs/>
                <w:sz w:val="24"/>
                <w:szCs w:val="24"/>
                <w:lang w:val="uz-Cyrl-UZ"/>
              </w:rPr>
            </w:pPr>
            <w:r w:rsidRPr="00DE44D2">
              <w:rPr>
                <w:rFonts w:ascii="Times New Roman" w:hAnsi="Times New Roman" w:cs="Times New Roman"/>
                <w:bCs/>
                <w:sz w:val="24"/>
                <w:szCs w:val="24"/>
                <w:lang w:val="uz-Cyrl-UZ"/>
              </w:rPr>
              <w:t>Manzil:</w:t>
            </w:r>
            <w:r w:rsidRPr="00DE44D2">
              <w:rPr>
                <w:rFonts w:ascii="Times New Roman" w:hAnsi="Times New Roman" w:cs="Times New Roman"/>
                <w:sz w:val="24"/>
                <w:szCs w:val="24"/>
                <w:lang w:val="en-US"/>
              </w:rPr>
              <w:t>[</w:t>
            </w:r>
            <w:proofErr w:type="spellStart"/>
            <w:r w:rsidRPr="00DE44D2">
              <w:rPr>
                <w:rFonts w:ascii="Times New Roman" w:hAnsi="Times New Roman" w:cs="Times New Roman"/>
                <w:sz w:val="24"/>
                <w:szCs w:val="24"/>
                <w:lang w:val="en-US"/>
              </w:rPr>
              <w:t>client_address</w:t>
            </w:r>
            <w:proofErr w:type="spellEnd"/>
            <w:r w:rsidRPr="00DE44D2">
              <w:rPr>
                <w:rFonts w:ascii="Times New Roman" w:hAnsi="Times New Roman" w:cs="Times New Roman"/>
                <w:sz w:val="24"/>
                <w:szCs w:val="24"/>
                <w:lang w:val="en-US"/>
              </w:rPr>
              <w:t>]</w:t>
            </w:r>
          </w:p>
        </w:tc>
      </w:tr>
      <w:tr w:rsidR="000E4362" w:rsidRPr="00235B72" w14:paraId="1E4D8C90" w14:textId="77777777" w:rsidTr="0056186F">
        <w:trPr>
          <w:trHeight w:val="270"/>
        </w:trPr>
        <w:tc>
          <w:tcPr>
            <w:tcW w:w="4103" w:type="dxa"/>
            <w:tcBorders>
              <w:top w:val="single" w:sz="6" w:space="0" w:color="auto"/>
              <w:left w:val="single" w:sz="6" w:space="0" w:color="auto"/>
              <w:bottom w:val="single" w:sz="6" w:space="0" w:color="auto"/>
              <w:right w:val="single" w:sz="6" w:space="0" w:color="auto"/>
            </w:tcBorders>
          </w:tcPr>
          <w:p w14:paraId="3DEECD5A" w14:textId="77777777" w:rsidR="000E4362" w:rsidRPr="00DE44D2" w:rsidRDefault="000E4362" w:rsidP="0056186F">
            <w:pPr>
              <w:spacing w:after="0"/>
              <w:jc w:val="center"/>
              <w:rPr>
                <w:rFonts w:ascii="Times New Roman" w:hAnsi="Times New Roman" w:cs="Times New Roman"/>
                <w:bCs/>
                <w:sz w:val="24"/>
                <w:szCs w:val="24"/>
                <w:lang w:val="en-US"/>
              </w:rPr>
            </w:pPr>
            <w:r w:rsidRPr="00DE44D2">
              <w:rPr>
                <w:rFonts w:ascii="Times New Roman" w:hAnsi="Times New Roman" w:cs="Times New Roman"/>
                <w:bCs/>
                <w:sz w:val="24"/>
                <w:szCs w:val="24"/>
                <w:lang w:val="uz-Cyrl-UZ"/>
              </w:rPr>
              <w:t>STIR:</w:t>
            </w:r>
            <w:r w:rsidRPr="00DE44D2">
              <w:rPr>
                <w:rFonts w:ascii="Times New Roman" w:hAnsi="Times New Roman" w:cs="Times New Roman"/>
                <w:bCs/>
                <w:sz w:val="24"/>
                <w:szCs w:val="24"/>
                <w:lang w:val="en-US"/>
              </w:rPr>
              <w:t>[</w:t>
            </w:r>
            <w:proofErr w:type="spellStart"/>
            <w:r w:rsidRPr="00DE44D2">
              <w:rPr>
                <w:rFonts w:ascii="Times New Roman" w:hAnsi="Times New Roman" w:cs="Times New Roman"/>
                <w:bCs/>
                <w:sz w:val="24"/>
                <w:szCs w:val="24"/>
                <w:lang w:val="en-US"/>
              </w:rPr>
              <w:t>filial_inn</w:t>
            </w:r>
            <w:proofErr w:type="spellEnd"/>
            <w:r w:rsidRPr="00DE44D2">
              <w:rPr>
                <w:rFonts w:ascii="Times New Roman" w:hAnsi="Times New Roman" w:cs="Times New Roman"/>
                <w:bCs/>
                <w:sz w:val="24"/>
                <w:szCs w:val="24"/>
                <w:lang w:val="en-US"/>
              </w:rPr>
              <w:t>]</w:t>
            </w:r>
          </w:p>
          <w:p w14:paraId="0D48C7BF" w14:textId="77777777" w:rsidR="000E4362" w:rsidRPr="00DE44D2" w:rsidRDefault="000E4362" w:rsidP="0056186F">
            <w:pPr>
              <w:spacing w:after="0"/>
              <w:jc w:val="center"/>
              <w:rPr>
                <w:rFonts w:ascii="Times New Roman" w:hAnsi="Times New Roman" w:cs="Times New Roman"/>
                <w:bCs/>
                <w:sz w:val="24"/>
                <w:szCs w:val="24"/>
                <w:lang w:val="en-US"/>
              </w:rPr>
            </w:pPr>
            <w:r w:rsidRPr="00DE44D2">
              <w:rPr>
                <w:rFonts w:ascii="Times New Roman" w:hAnsi="Times New Roman" w:cs="Times New Roman"/>
                <w:bCs/>
                <w:sz w:val="24"/>
                <w:szCs w:val="24"/>
                <w:lang w:val="en-US"/>
              </w:rPr>
              <w:t>MFO:00440</w:t>
            </w:r>
          </w:p>
          <w:p w14:paraId="3C2399E4" w14:textId="77777777" w:rsidR="000E4362" w:rsidRPr="00DE44D2" w:rsidRDefault="000E4362" w:rsidP="0056186F">
            <w:pPr>
              <w:spacing w:after="0"/>
              <w:jc w:val="center"/>
              <w:rPr>
                <w:rFonts w:ascii="Times New Roman" w:hAnsi="Times New Roman" w:cs="Times New Roman"/>
                <w:bCs/>
                <w:sz w:val="24"/>
                <w:szCs w:val="24"/>
                <w:lang w:val="en-US"/>
              </w:rPr>
            </w:pPr>
            <w:r w:rsidRPr="00DE44D2">
              <w:rPr>
                <w:rFonts w:ascii="Times New Roman" w:hAnsi="Times New Roman" w:cs="Times New Roman"/>
                <w:bCs/>
                <w:sz w:val="24"/>
                <w:szCs w:val="24"/>
                <w:lang w:val="uz-Cyrl-UZ"/>
              </w:rPr>
              <w:t>Telefon:</w:t>
            </w:r>
            <w:r w:rsidRPr="00DE44D2">
              <w:rPr>
                <w:rFonts w:ascii="Times New Roman" w:hAnsi="Times New Roman" w:cs="Times New Roman"/>
                <w:bCs/>
                <w:sz w:val="24"/>
                <w:szCs w:val="24"/>
                <w:lang w:val="en-US"/>
              </w:rPr>
              <w:t>71 200-43-43</w:t>
            </w:r>
          </w:p>
        </w:tc>
        <w:tc>
          <w:tcPr>
            <w:tcW w:w="4394" w:type="dxa"/>
            <w:tcBorders>
              <w:top w:val="single" w:sz="6" w:space="0" w:color="auto"/>
              <w:left w:val="single" w:sz="6" w:space="0" w:color="auto"/>
              <w:bottom w:val="single" w:sz="6" w:space="0" w:color="auto"/>
              <w:right w:val="single" w:sz="6" w:space="0" w:color="auto"/>
            </w:tcBorders>
          </w:tcPr>
          <w:p w14:paraId="3CD39FD0" w14:textId="77777777" w:rsidR="000E4362" w:rsidRPr="00DE44D2" w:rsidRDefault="000E4362" w:rsidP="0056186F">
            <w:pPr>
              <w:spacing w:after="0"/>
              <w:jc w:val="center"/>
              <w:rPr>
                <w:rFonts w:ascii="Times New Roman" w:hAnsi="Times New Roman" w:cs="Times New Roman"/>
                <w:bCs/>
                <w:sz w:val="24"/>
                <w:szCs w:val="24"/>
                <w:lang w:val="uz-Cyrl-UZ"/>
              </w:rPr>
            </w:pPr>
            <w:r w:rsidRPr="00DE44D2">
              <w:rPr>
                <w:rFonts w:ascii="Times New Roman" w:hAnsi="Times New Roman" w:cs="Times New Roman"/>
                <w:bCs/>
                <w:sz w:val="24"/>
                <w:szCs w:val="24"/>
                <w:lang w:val="uz-Cyrl-UZ"/>
              </w:rPr>
              <w:t>Pasport ma’lumotlari:</w:t>
            </w:r>
          </w:p>
          <w:p w14:paraId="1DA6BC31" w14:textId="77777777" w:rsidR="000E4362" w:rsidRPr="00DE44D2" w:rsidRDefault="000E4362" w:rsidP="0056186F">
            <w:pPr>
              <w:spacing w:after="0"/>
              <w:jc w:val="center"/>
              <w:rPr>
                <w:rFonts w:ascii="Times New Roman" w:hAnsi="Times New Roman" w:cs="Times New Roman"/>
                <w:sz w:val="24"/>
                <w:szCs w:val="24"/>
                <w:lang w:val="uz-Cyrl-UZ"/>
              </w:rPr>
            </w:pPr>
            <w:r w:rsidRPr="00DE44D2">
              <w:rPr>
                <w:rFonts w:ascii="Times New Roman" w:hAnsi="Times New Roman" w:cs="Times New Roman"/>
                <w:sz w:val="24"/>
                <w:szCs w:val="24"/>
                <w:lang w:val="uz-Cyrl-UZ"/>
              </w:rPr>
              <w:t>[client_pass_number]</w:t>
            </w:r>
          </w:p>
          <w:p w14:paraId="208E5E2C" w14:textId="77777777" w:rsidR="000E4362" w:rsidRPr="00DE44D2" w:rsidRDefault="000E4362" w:rsidP="0056186F">
            <w:pPr>
              <w:spacing w:after="0"/>
              <w:jc w:val="center"/>
              <w:rPr>
                <w:rFonts w:ascii="Times New Roman" w:hAnsi="Times New Roman" w:cs="Times New Roman"/>
                <w:sz w:val="24"/>
                <w:szCs w:val="24"/>
                <w:lang w:val="uz-Cyrl-UZ"/>
              </w:rPr>
            </w:pPr>
            <w:r w:rsidRPr="00DE44D2">
              <w:rPr>
                <w:rFonts w:ascii="Times New Roman" w:hAnsi="Times New Roman" w:cs="Times New Roman"/>
                <w:sz w:val="24"/>
                <w:szCs w:val="24"/>
                <w:lang w:val="uz-Cyrl-UZ"/>
              </w:rPr>
              <w:t>[client_pass_reg_date]</w:t>
            </w:r>
          </w:p>
          <w:p w14:paraId="10BF8492" w14:textId="77777777" w:rsidR="000E4362" w:rsidRPr="00DE44D2" w:rsidRDefault="000E4362" w:rsidP="0056186F">
            <w:pPr>
              <w:spacing w:after="0"/>
              <w:jc w:val="center"/>
              <w:rPr>
                <w:rFonts w:ascii="Times New Roman" w:hAnsi="Times New Roman" w:cs="Times New Roman"/>
                <w:bCs/>
                <w:sz w:val="24"/>
                <w:szCs w:val="24"/>
                <w:lang w:val="uz-Cyrl-UZ"/>
              </w:rPr>
            </w:pPr>
            <w:r w:rsidRPr="00DE44D2">
              <w:rPr>
                <w:rFonts w:ascii="Times New Roman" w:hAnsi="Times New Roman" w:cs="Times New Roman"/>
                <w:bCs/>
                <w:sz w:val="24"/>
                <w:szCs w:val="24"/>
                <w:lang w:val="uz-Cyrl-UZ"/>
              </w:rPr>
              <w:t>Telefon:</w:t>
            </w:r>
            <w:r w:rsidRPr="00DE44D2">
              <w:rPr>
                <w:rFonts w:ascii="Times New Roman" w:hAnsi="Times New Roman" w:cs="Times New Roman"/>
                <w:bCs/>
                <w:sz w:val="24"/>
                <w:szCs w:val="24"/>
                <w:lang w:val="en-US"/>
              </w:rPr>
              <w:t>[</w:t>
            </w:r>
            <w:proofErr w:type="spellStart"/>
            <w:r w:rsidRPr="00DE44D2">
              <w:rPr>
                <w:rFonts w:ascii="Times New Roman" w:hAnsi="Times New Roman" w:cs="Times New Roman"/>
                <w:bCs/>
                <w:sz w:val="24"/>
                <w:szCs w:val="24"/>
                <w:lang w:val="en-US"/>
              </w:rPr>
              <w:t>client_phone</w:t>
            </w:r>
            <w:proofErr w:type="spellEnd"/>
            <w:r w:rsidRPr="00DE44D2">
              <w:rPr>
                <w:rFonts w:ascii="Times New Roman" w:hAnsi="Times New Roman" w:cs="Times New Roman"/>
                <w:bCs/>
                <w:sz w:val="24"/>
                <w:szCs w:val="24"/>
                <w:lang w:val="en-US"/>
              </w:rPr>
              <w:t>]</w:t>
            </w:r>
          </w:p>
        </w:tc>
      </w:tr>
      <w:tr w:rsidR="000E4362" w:rsidRPr="00235B72" w14:paraId="5FCEBC5E" w14:textId="77777777" w:rsidTr="0056186F">
        <w:tc>
          <w:tcPr>
            <w:tcW w:w="4103" w:type="dxa"/>
            <w:tcBorders>
              <w:top w:val="single" w:sz="6" w:space="0" w:color="auto"/>
              <w:left w:val="single" w:sz="6" w:space="0" w:color="auto"/>
              <w:bottom w:val="single" w:sz="6" w:space="0" w:color="auto"/>
              <w:right w:val="single" w:sz="6" w:space="0" w:color="auto"/>
            </w:tcBorders>
          </w:tcPr>
          <w:p w14:paraId="20163AA5" w14:textId="77777777" w:rsidR="000E4362" w:rsidRPr="00DE44D2" w:rsidRDefault="000E4362" w:rsidP="0056186F">
            <w:pPr>
              <w:spacing w:after="0"/>
              <w:jc w:val="center"/>
              <w:rPr>
                <w:rFonts w:ascii="Times New Roman" w:hAnsi="Times New Roman" w:cs="Times New Roman"/>
                <w:bCs/>
                <w:sz w:val="24"/>
                <w:szCs w:val="24"/>
                <w:lang w:val="en-US"/>
              </w:rPr>
            </w:pPr>
            <w:r w:rsidRPr="00DE44D2">
              <w:rPr>
                <w:rFonts w:ascii="Times New Roman" w:hAnsi="Times New Roman" w:cs="Times New Roman"/>
                <w:bCs/>
                <w:sz w:val="24"/>
                <w:szCs w:val="24"/>
                <w:lang w:val="uz-Cyrl-UZ"/>
              </w:rPr>
              <w:lastRenderedPageBreak/>
              <w:t>[filial_name]</w:t>
            </w:r>
            <w:r w:rsidRPr="00DE44D2">
              <w:rPr>
                <w:rFonts w:ascii="Times New Roman" w:hAnsi="Times New Roman" w:cs="Times New Roman"/>
                <w:bCs/>
                <w:sz w:val="24"/>
                <w:szCs w:val="24"/>
                <w:lang w:val="en-US"/>
              </w:rPr>
              <w:t xml:space="preserve"> [signatories]</w:t>
            </w:r>
            <w:r w:rsidRPr="00DE44D2">
              <w:rPr>
                <w:rFonts w:ascii="Times New Roman" w:hAnsi="Times New Roman" w:cs="Times New Roman"/>
                <w:bCs/>
                <w:sz w:val="24"/>
                <w:szCs w:val="24"/>
                <w:lang w:val="uz-Cyrl-UZ"/>
              </w:rPr>
              <w:t xml:space="preserve"> [signatories_full_name]</w:t>
            </w:r>
          </w:p>
          <w:p w14:paraId="0FD4869D" w14:textId="77777777" w:rsidR="000E4362" w:rsidRPr="00DE44D2" w:rsidRDefault="000E4362" w:rsidP="0056186F">
            <w:pPr>
              <w:spacing w:after="0"/>
              <w:jc w:val="center"/>
              <w:rPr>
                <w:rFonts w:ascii="Times New Roman" w:hAnsi="Times New Roman" w:cs="Times New Roman"/>
                <w:bCs/>
                <w:sz w:val="24"/>
                <w:szCs w:val="24"/>
                <w:lang w:val="en-US"/>
              </w:rPr>
            </w:pPr>
            <w:r w:rsidRPr="00DE44D2">
              <w:rPr>
                <w:rFonts w:ascii="Times New Roman" w:hAnsi="Times New Roman" w:cs="Times New Roman"/>
                <w:bCs/>
                <w:sz w:val="24"/>
                <w:szCs w:val="24"/>
                <w:lang w:val="en-US"/>
              </w:rPr>
              <w:t>_____________</w:t>
            </w:r>
          </w:p>
          <w:p w14:paraId="673CF120" w14:textId="77777777" w:rsidR="000E4362" w:rsidRPr="00DE44D2" w:rsidRDefault="000E4362" w:rsidP="0056186F">
            <w:pPr>
              <w:spacing w:after="0"/>
              <w:jc w:val="center"/>
              <w:rPr>
                <w:rFonts w:ascii="Times New Roman" w:hAnsi="Times New Roman" w:cs="Times New Roman"/>
                <w:bCs/>
                <w:i/>
                <w:iCs/>
                <w:sz w:val="24"/>
                <w:szCs w:val="24"/>
                <w:lang w:val="en-US"/>
              </w:rPr>
            </w:pPr>
            <w:r w:rsidRPr="00DE44D2">
              <w:rPr>
                <w:rFonts w:ascii="Times New Roman" w:hAnsi="Times New Roman" w:cs="Times New Roman"/>
                <w:bCs/>
                <w:i/>
                <w:iCs/>
                <w:sz w:val="24"/>
                <w:szCs w:val="24"/>
                <w:lang w:val="en-US"/>
              </w:rPr>
              <w:t>(</w:t>
            </w:r>
            <w:proofErr w:type="spellStart"/>
            <w:r w:rsidRPr="00DE44D2">
              <w:rPr>
                <w:rFonts w:ascii="Times New Roman" w:hAnsi="Times New Roman" w:cs="Times New Roman"/>
                <w:bCs/>
                <w:i/>
                <w:iCs/>
                <w:sz w:val="24"/>
                <w:szCs w:val="24"/>
                <w:lang w:val="en-US"/>
              </w:rPr>
              <w:t>imzo</w:t>
            </w:r>
            <w:proofErr w:type="spellEnd"/>
            <w:r w:rsidRPr="00DE44D2">
              <w:rPr>
                <w:rFonts w:ascii="Times New Roman" w:hAnsi="Times New Roman" w:cs="Times New Roman"/>
                <w:bCs/>
                <w:i/>
                <w:iCs/>
                <w:sz w:val="24"/>
                <w:szCs w:val="24"/>
                <w:lang w:val="en-US"/>
              </w:rPr>
              <w:t xml:space="preserve"> </w:t>
            </w:r>
            <w:proofErr w:type="spellStart"/>
            <w:r w:rsidRPr="00DE44D2">
              <w:rPr>
                <w:rFonts w:ascii="Times New Roman" w:hAnsi="Times New Roman" w:cs="Times New Roman"/>
                <w:bCs/>
                <w:i/>
                <w:iCs/>
                <w:sz w:val="24"/>
                <w:szCs w:val="24"/>
                <w:lang w:val="en-US"/>
              </w:rPr>
              <w:t>o’rni</w:t>
            </w:r>
            <w:proofErr w:type="spellEnd"/>
            <w:r w:rsidRPr="00DE44D2">
              <w:rPr>
                <w:rFonts w:ascii="Times New Roman" w:hAnsi="Times New Roman" w:cs="Times New Roman"/>
                <w:bCs/>
                <w:i/>
                <w:iCs/>
                <w:sz w:val="24"/>
                <w:szCs w:val="24"/>
                <w:lang w:val="en-US"/>
              </w:rPr>
              <w:t>)</w:t>
            </w:r>
          </w:p>
          <w:p w14:paraId="27FB4C64" w14:textId="77777777" w:rsidR="000E4362" w:rsidRPr="00DE44D2" w:rsidRDefault="000E4362" w:rsidP="0056186F">
            <w:pPr>
              <w:spacing w:after="0"/>
              <w:rPr>
                <w:rFonts w:ascii="Times New Roman" w:hAnsi="Times New Roman" w:cs="Times New Roman"/>
                <w:b/>
                <w:sz w:val="24"/>
                <w:szCs w:val="24"/>
                <w:lang w:val="en-US"/>
              </w:rPr>
            </w:pPr>
            <w:r w:rsidRPr="00DE44D2">
              <w:rPr>
                <w:rFonts w:ascii="Times New Roman" w:hAnsi="Times New Roman" w:cs="Times New Roman"/>
                <w:b/>
                <w:sz w:val="24"/>
                <w:szCs w:val="24"/>
                <w:lang w:val="en-US"/>
              </w:rPr>
              <w:t>M.O’.</w:t>
            </w:r>
          </w:p>
          <w:p w14:paraId="6EAE6427" w14:textId="7695DE81" w:rsidR="000E4362" w:rsidRPr="00DE44D2" w:rsidRDefault="0046595E" w:rsidP="0056186F">
            <w:pPr>
              <w:spacing w:after="0"/>
              <w:jc w:val="center"/>
              <w:rPr>
                <w:rFonts w:ascii="Times New Roman" w:hAnsi="Times New Roman" w:cs="Times New Roman"/>
                <w:b/>
                <w:sz w:val="24"/>
                <w:szCs w:val="24"/>
                <w:lang w:val="uz-Cyrl-UZ"/>
              </w:rPr>
            </w:pPr>
            <w:r w:rsidRPr="00DE44D2">
              <w:rPr>
                <w:rFonts w:ascii="Times New Roman" w:hAnsi="Times New Roman" w:cs="Times New Roman"/>
                <w:b/>
                <w:sz w:val="24"/>
                <w:szCs w:val="24"/>
                <w:lang w:val="en-US"/>
              </w:rPr>
              <w:t>[</w:t>
            </w:r>
            <w:r w:rsidRPr="00DE44D2">
              <w:rPr>
                <w:rFonts w:ascii="Times New Roman" w:hAnsi="Times New Roman" w:cs="Times New Roman"/>
                <w:b/>
                <w:sz w:val="24"/>
                <w:szCs w:val="24"/>
                <w:lang w:val="uz-Cyrl-UZ"/>
              </w:rPr>
              <w:t>contract_date</w:t>
            </w:r>
            <w:r w:rsidRPr="00DE44D2">
              <w:rPr>
                <w:rFonts w:ascii="Times New Roman" w:hAnsi="Times New Roman" w:cs="Times New Roman"/>
                <w:b/>
                <w:sz w:val="24"/>
                <w:szCs w:val="24"/>
                <w:lang w:val="en-US"/>
              </w:rPr>
              <w:t>] y.</w:t>
            </w:r>
          </w:p>
          <w:p w14:paraId="3345257A" w14:textId="77777777" w:rsidR="000E4362" w:rsidRPr="00DE44D2" w:rsidRDefault="000E4362" w:rsidP="0056186F">
            <w:pPr>
              <w:spacing w:after="0"/>
              <w:jc w:val="center"/>
              <w:rPr>
                <w:rFonts w:ascii="Times New Roman" w:hAnsi="Times New Roman" w:cs="Times New Roman"/>
                <w:b/>
                <w:sz w:val="24"/>
                <w:szCs w:val="24"/>
                <w:lang w:val="uz-Cyrl-UZ"/>
              </w:rPr>
            </w:pPr>
          </w:p>
        </w:tc>
        <w:tc>
          <w:tcPr>
            <w:tcW w:w="4394" w:type="dxa"/>
            <w:tcBorders>
              <w:top w:val="single" w:sz="6" w:space="0" w:color="auto"/>
              <w:left w:val="single" w:sz="6" w:space="0" w:color="auto"/>
              <w:bottom w:val="single" w:sz="6" w:space="0" w:color="auto"/>
              <w:right w:val="single" w:sz="6" w:space="0" w:color="auto"/>
            </w:tcBorders>
          </w:tcPr>
          <w:p w14:paraId="7EBB9627" w14:textId="77777777" w:rsidR="000E4362" w:rsidRPr="00DE44D2" w:rsidRDefault="000E4362" w:rsidP="0056186F">
            <w:pPr>
              <w:spacing w:after="0"/>
              <w:ind w:firstLine="30"/>
              <w:jc w:val="center"/>
              <w:rPr>
                <w:rFonts w:ascii="Times New Roman" w:hAnsi="Times New Roman" w:cs="Times New Roman"/>
                <w:bCs/>
                <w:sz w:val="24"/>
                <w:szCs w:val="24"/>
                <w:lang w:val="uz-Cyrl-UZ"/>
              </w:rPr>
            </w:pPr>
            <w:r w:rsidRPr="00DE44D2">
              <w:rPr>
                <w:rFonts w:ascii="Times New Roman" w:hAnsi="Times New Roman" w:cs="Times New Roman"/>
                <w:bCs/>
                <w:sz w:val="24"/>
                <w:szCs w:val="24"/>
                <w:lang w:val="uz-Cyrl-UZ"/>
              </w:rPr>
              <w:t>[client_name]</w:t>
            </w:r>
          </w:p>
          <w:p w14:paraId="7D7C5864" w14:textId="77777777" w:rsidR="000E4362" w:rsidRPr="00DE44D2" w:rsidRDefault="000E4362" w:rsidP="0056186F">
            <w:pPr>
              <w:spacing w:after="0"/>
              <w:ind w:firstLine="30"/>
              <w:jc w:val="center"/>
              <w:rPr>
                <w:rFonts w:ascii="Times New Roman" w:hAnsi="Times New Roman" w:cs="Times New Roman"/>
                <w:b/>
                <w:sz w:val="24"/>
                <w:szCs w:val="24"/>
                <w:lang w:val="uz-Cyrl-UZ"/>
              </w:rPr>
            </w:pPr>
          </w:p>
          <w:p w14:paraId="2657E8D8" w14:textId="77777777" w:rsidR="000E4362" w:rsidRPr="00DE44D2" w:rsidRDefault="000E4362" w:rsidP="0056186F">
            <w:pPr>
              <w:spacing w:after="0"/>
              <w:jc w:val="center"/>
              <w:rPr>
                <w:rFonts w:ascii="Times New Roman" w:hAnsi="Times New Roman" w:cs="Times New Roman"/>
                <w:bCs/>
                <w:sz w:val="24"/>
                <w:szCs w:val="24"/>
                <w:lang w:val="en-US"/>
              </w:rPr>
            </w:pPr>
            <w:r w:rsidRPr="00DE44D2">
              <w:rPr>
                <w:rFonts w:ascii="Times New Roman" w:hAnsi="Times New Roman" w:cs="Times New Roman"/>
                <w:bCs/>
                <w:sz w:val="24"/>
                <w:szCs w:val="24"/>
                <w:lang w:val="en-US"/>
              </w:rPr>
              <w:t>_____________</w:t>
            </w:r>
          </w:p>
          <w:p w14:paraId="158C6B55" w14:textId="77777777" w:rsidR="000E4362" w:rsidRPr="00DE44D2" w:rsidRDefault="000E4362" w:rsidP="0056186F">
            <w:pPr>
              <w:spacing w:after="0"/>
              <w:jc w:val="center"/>
              <w:rPr>
                <w:rFonts w:ascii="Times New Roman" w:hAnsi="Times New Roman" w:cs="Times New Roman"/>
                <w:bCs/>
                <w:i/>
                <w:iCs/>
                <w:sz w:val="24"/>
                <w:szCs w:val="24"/>
                <w:lang w:val="en-US"/>
              </w:rPr>
            </w:pPr>
            <w:r w:rsidRPr="00DE44D2">
              <w:rPr>
                <w:rFonts w:ascii="Times New Roman" w:hAnsi="Times New Roman" w:cs="Times New Roman"/>
                <w:bCs/>
                <w:i/>
                <w:iCs/>
                <w:sz w:val="24"/>
                <w:szCs w:val="24"/>
                <w:lang w:val="en-US"/>
              </w:rPr>
              <w:t>(</w:t>
            </w:r>
            <w:proofErr w:type="spellStart"/>
            <w:r w:rsidRPr="00DE44D2">
              <w:rPr>
                <w:rFonts w:ascii="Times New Roman" w:hAnsi="Times New Roman" w:cs="Times New Roman"/>
                <w:bCs/>
                <w:i/>
                <w:iCs/>
                <w:sz w:val="24"/>
                <w:szCs w:val="24"/>
                <w:lang w:val="en-US"/>
              </w:rPr>
              <w:t>imzo</w:t>
            </w:r>
            <w:proofErr w:type="spellEnd"/>
            <w:r w:rsidRPr="00DE44D2">
              <w:rPr>
                <w:rFonts w:ascii="Times New Roman" w:hAnsi="Times New Roman" w:cs="Times New Roman"/>
                <w:bCs/>
                <w:i/>
                <w:iCs/>
                <w:sz w:val="24"/>
                <w:szCs w:val="24"/>
                <w:lang w:val="en-US"/>
              </w:rPr>
              <w:t xml:space="preserve"> </w:t>
            </w:r>
            <w:proofErr w:type="spellStart"/>
            <w:r w:rsidRPr="00DE44D2">
              <w:rPr>
                <w:rFonts w:ascii="Times New Roman" w:hAnsi="Times New Roman" w:cs="Times New Roman"/>
                <w:bCs/>
                <w:i/>
                <w:iCs/>
                <w:sz w:val="24"/>
                <w:szCs w:val="24"/>
                <w:lang w:val="en-US"/>
              </w:rPr>
              <w:t>o’rni</w:t>
            </w:r>
            <w:proofErr w:type="spellEnd"/>
            <w:r w:rsidRPr="00DE44D2">
              <w:rPr>
                <w:rFonts w:ascii="Times New Roman" w:hAnsi="Times New Roman" w:cs="Times New Roman"/>
                <w:bCs/>
                <w:i/>
                <w:iCs/>
                <w:sz w:val="24"/>
                <w:szCs w:val="24"/>
                <w:lang w:val="en-US"/>
              </w:rPr>
              <w:t>)</w:t>
            </w:r>
          </w:p>
          <w:p w14:paraId="46FE4C95" w14:textId="77777777" w:rsidR="000E4362" w:rsidRPr="00DE44D2" w:rsidRDefault="000E4362" w:rsidP="0056186F">
            <w:pPr>
              <w:spacing w:after="0"/>
              <w:ind w:firstLine="30"/>
              <w:jc w:val="center"/>
              <w:rPr>
                <w:rFonts w:ascii="Times New Roman" w:hAnsi="Times New Roman" w:cs="Times New Roman"/>
                <w:b/>
                <w:sz w:val="24"/>
                <w:szCs w:val="24"/>
                <w:lang w:val="uz-Cyrl-UZ"/>
              </w:rPr>
            </w:pPr>
          </w:p>
          <w:p w14:paraId="24CCCC84" w14:textId="5D816D64" w:rsidR="000E4362" w:rsidRPr="00DE44D2" w:rsidRDefault="0046595E" w:rsidP="0056186F">
            <w:pPr>
              <w:spacing w:after="0"/>
              <w:ind w:firstLine="30"/>
              <w:jc w:val="center"/>
              <w:rPr>
                <w:rFonts w:ascii="Times New Roman" w:hAnsi="Times New Roman" w:cs="Times New Roman"/>
                <w:b/>
                <w:sz w:val="24"/>
                <w:szCs w:val="24"/>
                <w:lang w:val="uz-Cyrl-UZ"/>
              </w:rPr>
            </w:pPr>
            <w:r w:rsidRPr="00DE44D2">
              <w:rPr>
                <w:rFonts w:ascii="Times New Roman" w:hAnsi="Times New Roman" w:cs="Times New Roman"/>
                <w:b/>
                <w:sz w:val="24"/>
                <w:szCs w:val="24"/>
                <w:lang w:val="en-US"/>
              </w:rPr>
              <w:t>[</w:t>
            </w:r>
            <w:r w:rsidRPr="00DE44D2">
              <w:rPr>
                <w:rFonts w:ascii="Times New Roman" w:hAnsi="Times New Roman" w:cs="Times New Roman"/>
                <w:b/>
                <w:sz w:val="24"/>
                <w:szCs w:val="24"/>
                <w:lang w:val="uz-Cyrl-UZ"/>
              </w:rPr>
              <w:t>contract_date</w:t>
            </w:r>
            <w:r w:rsidRPr="00DE44D2">
              <w:rPr>
                <w:rFonts w:ascii="Times New Roman" w:hAnsi="Times New Roman" w:cs="Times New Roman"/>
                <w:b/>
                <w:sz w:val="24"/>
                <w:szCs w:val="24"/>
                <w:lang w:val="en-US"/>
              </w:rPr>
              <w:t>] y.</w:t>
            </w:r>
          </w:p>
        </w:tc>
      </w:tr>
    </w:tbl>
    <w:tbl>
      <w:tblPr>
        <w:tblW w:w="9651" w:type="dxa"/>
        <w:tblInd w:w="108" w:type="dxa"/>
        <w:tblLayout w:type="fixed"/>
        <w:tblLook w:val="0000" w:firstRow="0" w:lastRow="0" w:firstColumn="0" w:lastColumn="0" w:noHBand="0" w:noVBand="0"/>
      </w:tblPr>
      <w:tblGrid>
        <w:gridCol w:w="9651"/>
      </w:tblGrid>
      <w:tr w:rsidR="00A9509C" w:rsidRPr="00DE44D2" w14:paraId="41D8FBEE" w14:textId="77777777" w:rsidTr="001D33F9">
        <w:trPr>
          <w:trHeight w:val="172"/>
        </w:trPr>
        <w:tc>
          <w:tcPr>
            <w:tcW w:w="9651" w:type="dxa"/>
          </w:tcPr>
          <w:p w14:paraId="46BED192" w14:textId="77777777" w:rsidR="00A9509C" w:rsidRPr="00DE44D2" w:rsidRDefault="00A9509C" w:rsidP="00A9509C">
            <w:pPr>
              <w:spacing w:line="264" w:lineRule="auto"/>
              <w:ind w:right="283" w:firstLine="567"/>
              <w:jc w:val="both"/>
              <w:rPr>
                <w:rFonts w:ascii="Times New Roman" w:hAnsi="Times New Roman" w:cs="Times New Roman"/>
                <w:b/>
                <w:i/>
                <w:iCs/>
                <w:sz w:val="24"/>
                <w:szCs w:val="24"/>
                <w:lang w:val="uz-Latn-UZ"/>
              </w:rPr>
            </w:pPr>
          </w:p>
          <w:p w14:paraId="4A588AFE" w14:textId="217AAE66" w:rsidR="00A9509C" w:rsidRPr="00DE44D2" w:rsidRDefault="00A9509C" w:rsidP="00A9509C">
            <w:pPr>
              <w:spacing w:line="264" w:lineRule="auto"/>
              <w:ind w:right="283"/>
              <w:jc w:val="center"/>
              <w:rPr>
                <w:rFonts w:ascii="Times New Roman" w:hAnsi="Times New Roman" w:cs="Times New Roman"/>
                <w:b/>
                <w:i/>
                <w:iCs/>
                <w:sz w:val="24"/>
                <w:szCs w:val="24"/>
                <w:lang w:val="uz-Latn-UZ"/>
              </w:rPr>
            </w:pPr>
            <w:r w:rsidRPr="00DE44D2">
              <w:rPr>
                <w:rFonts w:ascii="Times New Roman" w:hAnsi="Times New Roman" w:cs="Times New Roman"/>
                <w:b/>
                <w:i/>
                <w:iCs/>
                <w:sz w:val="24"/>
                <w:szCs w:val="24"/>
                <w:lang w:val="uz-Latn-UZ"/>
              </w:rPr>
              <w:t>________________________________________________________________</w:t>
            </w:r>
          </w:p>
        </w:tc>
      </w:tr>
    </w:tbl>
    <w:p w14:paraId="3C45A224" w14:textId="77777777" w:rsidR="00A9509C" w:rsidRPr="00DE44D2" w:rsidRDefault="00A9509C" w:rsidP="00A9509C">
      <w:pPr>
        <w:shd w:val="clear" w:color="auto" w:fill="FFFFFF"/>
        <w:ind w:right="283" w:firstLine="567"/>
        <w:jc w:val="center"/>
        <w:rPr>
          <w:rFonts w:ascii="Times New Roman" w:hAnsi="Times New Roman" w:cs="Times New Roman"/>
          <w:i/>
          <w:iCs/>
          <w:sz w:val="24"/>
          <w:szCs w:val="24"/>
          <w:lang w:val="uz-Latn-UZ"/>
        </w:rPr>
      </w:pPr>
      <w:r w:rsidRPr="00DE44D2">
        <w:rPr>
          <w:rFonts w:ascii="Times New Roman" w:hAnsi="Times New Roman" w:cs="Times New Roman"/>
          <w:i/>
          <w:iCs/>
          <w:sz w:val="24"/>
          <w:szCs w:val="24"/>
          <w:lang w:val="uz-Latn-UZ"/>
        </w:rPr>
        <w:t>(Qarz oluvchining F.I.Sh. qisqartmalarsiz, o‘z qo‘li bilan)</w:t>
      </w:r>
    </w:p>
    <w:p w14:paraId="566A2042" w14:textId="77777777" w:rsidR="00A9509C" w:rsidRPr="00DE44D2" w:rsidRDefault="00A9509C" w:rsidP="00A9509C">
      <w:pPr>
        <w:shd w:val="clear" w:color="auto" w:fill="FFFFFF"/>
        <w:spacing w:after="0"/>
        <w:ind w:right="283" w:firstLine="567"/>
        <w:jc w:val="center"/>
        <w:rPr>
          <w:rFonts w:ascii="Times New Roman" w:hAnsi="Times New Roman" w:cs="Times New Roman"/>
          <w:sz w:val="24"/>
          <w:szCs w:val="24"/>
          <w:lang w:val="uz-Latn-UZ"/>
        </w:rPr>
      </w:pPr>
      <w:r w:rsidRPr="00DE44D2">
        <w:rPr>
          <w:rFonts w:ascii="Times New Roman" w:hAnsi="Times New Roman" w:cs="Times New Roman"/>
          <w:sz w:val="24"/>
          <w:szCs w:val="24"/>
          <w:lang w:val="uz-Cyrl-UZ"/>
        </w:rPr>
        <w:t>Men mazkur shartnomani, mazkur shartnomaning so‘zlari, bo‘limlari va bandlarning ma’nosini va mazmunini o‘qib chiqdim va mazkur shartnomaning barchasi men uchun aniq va tushunarli, shuning uchun men ushbu shartnomani imzolayman va uni so‘zsiz bajarishga shuningdek ushbu shartnoma hamda ilova qilingan to’lov grafigini 1(bir) nusxasini qabul qildim</w:t>
      </w:r>
      <w:r w:rsidRPr="00DE44D2">
        <w:rPr>
          <w:rFonts w:ascii="Times New Roman" w:hAnsi="Times New Roman" w:cs="Times New Roman"/>
          <w:sz w:val="24"/>
          <w:szCs w:val="24"/>
          <w:lang w:val="uz-Latn-UZ"/>
        </w:rPr>
        <w:t>.</w:t>
      </w:r>
    </w:p>
    <w:p w14:paraId="4064745F" w14:textId="77777777" w:rsidR="00A9509C" w:rsidRPr="00DE44D2" w:rsidRDefault="00A9509C" w:rsidP="00A9509C">
      <w:pPr>
        <w:shd w:val="clear" w:color="auto" w:fill="FFFFFF"/>
        <w:ind w:right="283" w:firstLine="567"/>
        <w:jc w:val="right"/>
        <w:rPr>
          <w:rFonts w:ascii="Times New Roman" w:hAnsi="Times New Roman" w:cs="Times New Roman"/>
          <w:sz w:val="24"/>
          <w:szCs w:val="24"/>
          <w:lang w:val="uz-Latn-UZ"/>
        </w:rPr>
      </w:pPr>
      <w:r w:rsidRPr="00DE44D2">
        <w:rPr>
          <w:rFonts w:ascii="Times New Roman" w:hAnsi="Times New Roman" w:cs="Times New Roman"/>
          <w:sz w:val="24"/>
          <w:szCs w:val="24"/>
          <w:lang w:val="uz-Latn-UZ"/>
        </w:rPr>
        <w:t>______________________________</w:t>
      </w:r>
    </w:p>
    <w:p w14:paraId="68D125AB" w14:textId="77777777" w:rsidR="00A9509C" w:rsidRPr="00DE44D2" w:rsidRDefault="00A9509C" w:rsidP="00A9509C">
      <w:pPr>
        <w:spacing w:after="0"/>
        <w:ind w:right="283" w:firstLine="567"/>
        <w:jc w:val="right"/>
        <w:rPr>
          <w:rFonts w:ascii="Times New Roman" w:hAnsi="Times New Roman" w:cs="Times New Roman"/>
          <w:sz w:val="24"/>
          <w:szCs w:val="24"/>
          <w:vertAlign w:val="superscript"/>
          <w:lang w:val="uz-Latn-UZ"/>
        </w:rPr>
      </w:pPr>
      <w:r w:rsidRPr="00DE44D2">
        <w:rPr>
          <w:rFonts w:ascii="Times New Roman" w:hAnsi="Times New Roman" w:cs="Times New Roman"/>
          <w:sz w:val="24"/>
          <w:szCs w:val="24"/>
          <w:vertAlign w:val="superscript"/>
          <w:lang w:val="uz-Latn-UZ"/>
        </w:rPr>
        <w:t>(imzo)</w:t>
      </w:r>
    </w:p>
    <w:p w14:paraId="3A9F0410" w14:textId="77777777" w:rsidR="00A9509C" w:rsidRPr="00DE44D2" w:rsidRDefault="00A9509C" w:rsidP="00A9509C">
      <w:pPr>
        <w:spacing w:line="264" w:lineRule="auto"/>
        <w:ind w:right="283" w:firstLine="567"/>
        <w:jc w:val="right"/>
        <w:rPr>
          <w:rFonts w:ascii="Times New Roman" w:hAnsi="Times New Roman" w:cs="Times New Roman"/>
          <w:bCs/>
          <w:kern w:val="36"/>
          <w:sz w:val="24"/>
          <w:szCs w:val="24"/>
          <w:lang w:val="uz-Latn-UZ"/>
        </w:rPr>
      </w:pPr>
      <w:r w:rsidRPr="00DE44D2">
        <w:rPr>
          <w:rFonts w:ascii="Times New Roman" w:hAnsi="Times New Roman" w:cs="Times New Roman"/>
          <w:bCs/>
          <w:kern w:val="36"/>
          <w:sz w:val="24"/>
          <w:szCs w:val="24"/>
          <w:lang w:val="uz-Latn-UZ"/>
        </w:rPr>
        <w:t>“Qarz oluvchi”  mazkur shartnomani mening ishtirokimda imzolaganligini kafolatlayman.</w:t>
      </w:r>
      <w:r w:rsidRPr="00DE44D2">
        <w:rPr>
          <w:rFonts w:ascii="Times New Roman" w:hAnsi="Times New Roman" w:cs="Times New Roman"/>
          <w:bCs/>
          <w:kern w:val="36"/>
          <w:sz w:val="24"/>
          <w:szCs w:val="24"/>
          <w:lang w:val="uz-Latn-UZ"/>
        </w:rPr>
        <w:tab/>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A9509C" w:rsidRPr="00DE44D2" w14:paraId="19C13766" w14:textId="77777777" w:rsidTr="001D33F9">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016BA5B8" w14:textId="77777777" w:rsidR="00A9509C" w:rsidRPr="00DE44D2" w:rsidRDefault="00A9509C" w:rsidP="00A9509C">
            <w:pPr>
              <w:spacing w:after="0" w:line="240" w:lineRule="auto"/>
              <w:ind w:right="283"/>
              <w:rPr>
                <w:rFonts w:ascii="Times New Roman" w:hAnsi="Times New Roman" w:cs="Times New Roman"/>
                <w:sz w:val="24"/>
                <w:szCs w:val="24"/>
                <w:lang w:val="en-US"/>
              </w:rPr>
            </w:pPr>
            <w:bookmarkStart w:id="15" w:name="_Hlk216430097"/>
            <w:r w:rsidRPr="00DE44D2">
              <w:rPr>
                <w:rFonts w:ascii="Times New Roman" w:hAnsi="Times New Roman" w:cs="Times New Roman"/>
                <w:sz w:val="24"/>
                <w:szCs w:val="24"/>
                <w:lang w:val="en-US"/>
              </w:rPr>
              <w:t>[</w:t>
            </w:r>
            <w:proofErr w:type="spellStart"/>
            <w:r w:rsidRPr="00DE44D2">
              <w:rPr>
                <w:rFonts w:ascii="Times New Roman" w:hAnsi="Times New Roman" w:cs="Times New Roman"/>
                <w:sz w:val="24"/>
                <w:szCs w:val="24"/>
                <w:lang w:val="en-US"/>
              </w:rPr>
              <w:t>loan_qr</w:t>
            </w:r>
            <w:proofErr w:type="spellEnd"/>
            <w:r w:rsidRPr="00DE44D2">
              <w:rPr>
                <w:rFonts w:ascii="Times New Roman" w:hAnsi="Times New Roman" w:cs="Times New Roman"/>
                <w:sz w:val="24"/>
                <w:szCs w:val="24"/>
                <w:lang w:val="en-US"/>
              </w:rPr>
              <w:t>]</w:t>
            </w:r>
          </w:p>
        </w:tc>
        <w:bookmarkEnd w:id="15"/>
      </w:tr>
    </w:tbl>
    <w:p w14:paraId="2476F656" w14:textId="77777777" w:rsidR="00A9509C" w:rsidRPr="00DE44D2" w:rsidRDefault="00A9509C" w:rsidP="00A9509C">
      <w:pPr>
        <w:spacing w:line="264" w:lineRule="auto"/>
        <w:ind w:right="283" w:firstLine="567"/>
        <w:jc w:val="right"/>
        <w:rPr>
          <w:rFonts w:ascii="Times New Roman" w:hAnsi="Times New Roman" w:cs="Times New Roman"/>
          <w:bCs/>
          <w:kern w:val="36"/>
          <w:sz w:val="24"/>
          <w:szCs w:val="24"/>
          <w:lang w:val="uz-Latn-UZ"/>
        </w:rPr>
      </w:pPr>
      <w:r w:rsidRPr="00DE44D2">
        <w:rPr>
          <w:rFonts w:ascii="Times New Roman" w:hAnsi="Times New Roman" w:cs="Times New Roman"/>
          <w:bCs/>
          <w:kern w:val="36"/>
          <w:sz w:val="24"/>
          <w:szCs w:val="24"/>
          <w:lang w:val="uz-Latn-UZ"/>
        </w:rPr>
        <w:tab/>
      </w:r>
      <w:r w:rsidRPr="00DE44D2">
        <w:rPr>
          <w:rFonts w:ascii="Times New Roman" w:hAnsi="Times New Roman" w:cs="Times New Roman"/>
          <w:bCs/>
          <w:kern w:val="36"/>
          <w:sz w:val="24"/>
          <w:szCs w:val="24"/>
          <w:lang w:val="uz-Latn-UZ"/>
        </w:rPr>
        <w:tab/>
        <w:t xml:space="preserve">     _______________________________________</w:t>
      </w:r>
    </w:p>
    <w:p w14:paraId="02D4FBA7" w14:textId="77777777" w:rsidR="00A9509C" w:rsidRPr="00DE44D2" w:rsidRDefault="00A9509C" w:rsidP="00A9509C">
      <w:pPr>
        <w:spacing w:line="264" w:lineRule="auto"/>
        <w:ind w:right="283" w:firstLine="567"/>
        <w:jc w:val="right"/>
        <w:rPr>
          <w:rFonts w:ascii="Times New Roman" w:hAnsi="Times New Roman" w:cs="Times New Roman"/>
          <w:bCs/>
          <w:kern w:val="36"/>
          <w:sz w:val="24"/>
          <w:szCs w:val="24"/>
          <w:lang w:val="uz-Latn-UZ"/>
        </w:rPr>
      </w:pPr>
      <w:r w:rsidRPr="00DE44D2">
        <w:rPr>
          <w:rFonts w:ascii="Times New Roman" w:hAnsi="Times New Roman" w:cs="Times New Roman"/>
          <w:bCs/>
          <w:kern w:val="36"/>
          <w:sz w:val="24"/>
          <w:szCs w:val="24"/>
          <w:lang w:val="uz-Latn-UZ"/>
        </w:rPr>
        <w:t xml:space="preserve">        (vakolatli shaxsning lavozimi, F.I.O. imzo)</w:t>
      </w:r>
    </w:p>
    <w:p w14:paraId="6B835C65" w14:textId="7ACA9F92" w:rsidR="007F01DF" w:rsidRPr="00DE44D2" w:rsidRDefault="007F01DF" w:rsidP="00A9509C">
      <w:pPr>
        <w:spacing w:after="0" w:line="264" w:lineRule="auto"/>
        <w:ind w:firstLine="709"/>
        <w:jc w:val="both"/>
        <w:rPr>
          <w:rFonts w:ascii="Times New Roman" w:hAnsi="Times New Roman" w:cs="Times New Roman"/>
          <w:b/>
          <w:bCs/>
          <w:sz w:val="24"/>
          <w:szCs w:val="24"/>
          <w:lang w:val="uz-Latn-UZ"/>
        </w:rPr>
      </w:pPr>
    </w:p>
    <w:sectPr w:rsidR="007F01DF" w:rsidRPr="00DE44D2" w:rsidSect="002848D6">
      <w:pgSz w:w="11906" w:h="16838"/>
      <w:pgMar w:top="1134" w:right="85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9A9F5" w14:textId="77777777" w:rsidR="003C7526" w:rsidRDefault="003C7526" w:rsidP="0061376E">
      <w:pPr>
        <w:spacing w:after="0" w:line="240" w:lineRule="auto"/>
      </w:pPr>
      <w:r>
        <w:separator/>
      </w:r>
    </w:p>
  </w:endnote>
  <w:endnote w:type="continuationSeparator" w:id="0">
    <w:p w14:paraId="195AE698" w14:textId="77777777" w:rsidR="003C7526" w:rsidRDefault="003C7526"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28D43" w14:textId="77777777" w:rsidR="003C7526" w:rsidRDefault="003C7526" w:rsidP="0061376E">
      <w:pPr>
        <w:spacing w:after="0" w:line="240" w:lineRule="auto"/>
      </w:pPr>
      <w:r>
        <w:separator/>
      </w:r>
    </w:p>
  </w:footnote>
  <w:footnote w:type="continuationSeparator" w:id="0">
    <w:p w14:paraId="7BD99D87" w14:textId="77777777" w:rsidR="003C7526" w:rsidRDefault="003C7526"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7BE0A92"/>
    <w:multiLevelType w:val="multilevel"/>
    <w:tmpl w:val="75328DC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2D4F5C97"/>
    <w:multiLevelType w:val="multilevel"/>
    <w:tmpl w:val="832253C8"/>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strike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7"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39EB22C5"/>
    <w:multiLevelType w:val="multilevel"/>
    <w:tmpl w:val="3EA6F30E"/>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9" w15:restartNumberingAfterBreak="0">
    <w:nsid w:val="5EE94D1C"/>
    <w:multiLevelType w:val="multilevel"/>
    <w:tmpl w:val="A0CE6BE8"/>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strike w:val="0"/>
        <w:color w:val="auto"/>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7"/>
  </w:num>
  <w:num w:numId="2" w16cid:durableId="252473202">
    <w:abstractNumId w:val="1"/>
  </w:num>
  <w:num w:numId="3" w16cid:durableId="565919272">
    <w:abstractNumId w:val="11"/>
  </w:num>
  <w:num w:numId="4" w16cid:durableId="1418213126">
    <w:abstractNumId w:val="4"/>
  </w:num>
  <w:num w:numId="5" w16cid:durableId="967081374">
    <w:abstractNumId w:val="9"/>
  </w:num>
  <w:num w:numId="6" w16cid:durableId="38946167">
    <w:abstractNumId w:val="3"/>
  </w:num>
  <w:num w:numId="7" w16cid:durableId="912010439">
    <w:abstractNumId w:val="10"/>
  </w:num>
  <w:num w:numId="8" w16cid:durableId="618924456">
    <w:abstractNumId w:val="2"/>
  </w:num>
  <w:num w:numId="9" w16cid:durableId="539510598">
    <w:abstractNumId w:val="0"/>
  </w:num>
  <w:num w:numId="10" w16cid:durableId="1140727590">
    <w:abstractNumId w:val="5"/>
  </w:num>
  <w:num w:numId="11" w16cid:durableId="1476946538">
    <w:abstractNumId w:val="6"/>
  </w:num>
  <w:num w:numId="12" w16cid:durableId="12428307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37659"/>
    <w:rsid w:val="00066055"/>
    <w:rsid w:val="00090598"/>
    <w:rsid w:val="000A50DF"/>
    <w:rsid w:val="000B0686"/>
    <w:rsid w:val="000B40A1"/>
    <w:rsid w:val="000B58A1"/>
    <w:rsid w:val="000C4B75"/>
    <w:rsid w:val="000C672D"/>
    <w:rsid w:val="000E4362"/>
    <w:rsid w:val="001011F8"/>
    <w:rsid w:val="00130CDF"/>
    <w:rsid w:val="001810EF"/>
    <w:rsid w:val="00193350"/>
    <w:rsid w:val="001B3758"/>
    <w:rsid w:val="001C4D4E"/>
    <w:rsid w:val="001D04D7"/>
    <w:rsid w:val="001F4136"/>
    <w:rsid w:val="002011F3"/>
    <w:rsid w:val="002113E3"/>
    <w:rsid w:val="00235B72"/>
    <w:rsid w:val="00271F88"/>
    <w:rsid w:val="002725DB"/>
    <w:rsid w:val="00274C53"/>
    <w:rsid w:val="002848D6"/>
    <w:rsid w:val="00293CB8"/>
    <w:rsid w:val="002B0724"/>
    <w:rsid w:val="002B63D7"/>
    <w:rsid w:val="00303B5D"/>
    <w:rsid w:val="00305910"/>
    <w:rsid w:val="0033486E"/>
    <w:rsid w:val="00384C07"/>
    <w:rsid w:val="003910D1"/>
    <w:rsid w:val="00393BC5"/>
    <w:rsid w:val="003B7830"/>
    <w:rsid w:val="003C7526"/>
    <w:rsid w:val="003E13A5"/>
    <w:rsid w:val="003E1F15"/>
    <w:rsid w:val="003E6111"/>
    <w:rsid w:val="004047CA"/>
    <w:rsid w:val="00433CA3"/>
    <w:rsid w:val="004443BB"/>
    <w:rsid w:val="004547AD"/>
    <w:rsid w:val="00457F48"/>
    <w:rsid w:val="0046196C"/>
    <w:rsid w:val="0046595E"/>
    <w:rsid w:val="00465F40"/>
    <w:rsid w:val="0046779D"/>
    <w:rsid w:val="00477885"/>
    <w:rsid w:val="004844CC"/>
    <w:rsid w:val="0048607F"/>
    <w:rsid w:val="004C4BD4"/>
    <w:rsid w:val="004D3BE7"/>
    <w:rsid w:val="004E2699"/>
    <w:rsid w:val="004E6FA8"/>
    <w:rsid w:val="004F226D"/>
    <w:rsid w:val="004F6AD3"/>
    <w:rsid w:val="00520D84"/>
    <w:rsid w:val="005245D4"/>
    <w:rsid w:val="00537908"/>
    <w:rsid w:val="005848A6"/>
    <w:rsid w:val="00595B05"/>
    <w:rsid w:val="005A1240"/>
    <w:rsid w:val="005B094E"/>
    <w:rsid w:val="005C3597"/>
    <w:rsid w:val="00600B32"/>
    <w:rsid w:val="00610968"/>
    <w:rsid w:val="0061376E"/>
    <w:rsid w:val="0061531F"/>
    <w:rsid w:val="00620FBE"/>
    <w:rsid w:val="006411DB"/>
    <w:rsid w:val="00643CDB"/>
    <w:rsid w:val="0066289A"/>
    <w:rsid w:val="0069042D"/>
    <w:rsid w:val="00697E10"/>
    <w:rsid w:val="006B0D8A"/>
    <w:rsid w:val="006B7363"/>
    <w:rsid w:val="006D2A52"/>
    <w:rsid w:val="006E781B"/>
    <w:rsid w:val="006F6106"/>
    <w:rsid w:val="0071166B"/>
    <w:rsid w:val="007127C9"/>
    <w:rsid w:val="00716AEA"/>
    <w:rsid w:val="007239EE"/>
    <w:rsid w:val="00731B30"/>
    <w:rsid w:val="00752936"/>
    <w:rsid w:val="00761247"/>
    <w:rsid w:val="00795B75"/>
    <w:rsid w:val="007B09F6"/>
    <w:rsid w:val="007B1C55"/>
    <w:rsid w:val="007F01DF"/>
    <w:rsid w:val="007F1BB1"/>
    <w:rsid w:val="00802BED"/>
    <w:rsid w:val="00814BB4"/>
    <w:rsid w:val="00823913"/>
    <w:rsid w:val="008350E5"/>
    <w:rsid w:val="008362E9"/>
    <w:rsid w:val="008421E0"/>
    <w:rsid w:val="00865B12"/>
    <w:rsid w:val="00895256"/>
    <w:rsid w:val="008A23E0"/>
    <w:rsid w:val="008C3875"/>
    <w:rsid w:val="008E2A1B"/>
    <w:rsid w:val="008E5840"/>
    <w:rsid w:val="00943128"/>
    <w:rsid w:val="0095202D"/>
    <w:rsid w:val="00955543"/>
    <w:rsid w:val="009916D3"/>
    <w:rsid w:val="00993222"/>
    <w:rsid w:val="009F03F1"/>
    <w:rsid w:val="009F40BB"/>
    <w:rsid w:val="00A020D9"/>
    <w:rsid w:val="00A2688B"/>
    <w:rsid w:val="00A4333B"/>
    <w:rsid w:val="00A46BBA"/>
    <w:rsid w:val="00A568C9"/>
    <w:rsid w:val="00A734A9"/>
    <w:rsid w:val="00A7638F"/>
    <w:rsid w:val="00A82712"/>
    <w:rsid w:val="00A84604"/>
    <w:rsid w:val="00A9509C"/>
    <w:rsid w:val="00AC37A2"/>
    <w:rsid w:val="00AE10D5"/>
    <w:rsid w:val="00AE4994"/>
    <w:rsid w:val="00AE691E"/>
    <w:rsid w:val="00AF2425"/>
    <w:rsid w:val="00AF4FD7"/>
    <w:rsid w:val="00B13CFE"/>
    <w:rsid w:val="00B368BF"/>
    <w:rsid w:val="00B53B85"/>
    <w:rsid w:val="00B66E09"/>
    <w:rsid w:val="00B7053D"/>
    <w:rsid w:val="00B971DC"/>
    <w:rsid w:val="00BC2E3A"/>
    <w:rsid w:val="00BC4FB2"/>
    <w:rsid w:val="00BC5644"/>
    <w:rsid w:val="00BE61F5"/>
    <w:rsid w:val="00BE7E5A"/>
    <w:rsid w:val="00BF2A74"/>
    <w:rsid w:val="00BF39AA"/>
    <w:rsid w:val="00BF429E"/>
    <w:rsid w:val="00C014F4"/>
    <w:rsid w:val="00C114A8"/>
    <w:rsid w:val="00C130C2"/>
    <w:rsid w:val="00C14FA8"/>
    <w:rsid w:val="00C21C94"/>
    <w:rsid w:val="00C24514"/>
    <w:rsid w:val="00C3260D"/>
    <w:rsid w:val="00C64C86"/>
    <w:rsid w:val="00C826EE"/>
    <w:rsid w:val="00C87979"/>
    <w:rsid w:val="00CD1427"/>
    <w:rsid w:val="00D214A4"/>
    <w:rsid w:val="00D24058"/>
    <w:rsid w:val="00D351EE"/>
    <w:rsid w:val="00D8595F"/>
    <w:rsid w:val="00D869F1"/>
    <w:rsid w:val="00D95394"/>
    <w:rsid w:val="00DD7534"/>
    <w:rsid w:val="00DE44D2"/>
    <w:rsid w:val="00DF6214"/>
    <w:rsid w:val="00E11F80"/>
    <w:rsid w:val="00E16B64"/>
    <w:rsid w:val="00E35AB1"/>
    <w:rsid w:val="00E43EFF"/>
    <w:rsid w:val="00E53FF7"/>
    <w:rsid w:val="00E56EF3"/>
    <w:rsid w:val="00E7362E"/>
    <w:rsid w:val="00E80365"/>
    <w:rsid w:val="00E875BE"/>
    <w:rsid w:val="00E9582E"/>
    <w:rsid w:val="00EB5CE9"/>
    <w:rsid w:val="00F0745F"/>
    <w:rsid w:val="00F105AF"/>
    <w:rsid w:val="00F131F0"/>
    <w:rsid w:val="00F144E5"/>
    <w:rsid w:val="00F20732"/>
    <w:rsid w:val="00F267F0"/>
    <w:rsid w:val="00F26BC4"/>
    <w:rsid w:val="00F26FC3"/>
    <w:rsid w:val="00F325EE"/>
    <w:rsid w:val="00F66153"/>
    <w:rsid w:val="00FB007F"/>
    <w:rsid w:val="00FB02A0"/>
    <w:rsid w:val="00FB2BE1"/>
    <w:rsid w:val="00FC4B01"/>
    <w:rsid w:val="00FD43EE"/>
    <w:rsid w:val="00FD7931"/>
    <w:rsid w:val="00FE3492"/>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paragraph" w:styleId="3">
    <w:name w:val="heading 3"/>
    <w:basedOn w:val="a"/>
    <w:next w:val="a"/>
    <w:link w:val="30"/>
    <w:uiPriority w:val="9"/>
    <w:semiHidden/>
    <w:unhideWhenUsed/>
    <w:qFormat/>
    <w:rsid w:val="00235B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6B0D8A"/>
    <w:pPr>
      <w:spacing w:after="0" w:line="240" w:lineRule="auto"/>
    </w:pPr>
  </w:style>
  <w:style w:type="character" w:styleId="ae">
    <w:name w:val="annotation reference"/>
    <w:basedOn w:val="a0"/>
    <w:uiPriority w:val="99"/>
    <w:semiHidden/>
    <w:unhideWhenUsed/>
    <w:rsid w:val="0046196C"/>
    <w:rPr>
      <w:sz w:val="16"/>
      <w:szCs w:val="16"/>
    </w:rPr>
  </w:style>
  <w:style w:type="paragraph" w:styleId="af">
    <w:name w:val="annotation text"/>
    <w:basedOn w:val="a"/>
    <w:link w:val="af0"/>
    <w:uiPriority w:val="99"/>
    <w:unhideWhenUsed/>
    <w:rsid w:val="0046196C"/>
    <w:pPr>
      <w:spacing w:line="240" w:lineRule="auto"/>
    </w:pPr>
    <w:rPr>
      <w:sz w:val="20"/>
      <w:szCs w:val="20"/>
    </w:rPr>
  </w:style>
  <w:style w:type="character" w:customStyle="1" w:styleId="af0">
    <w:name w:val="Текст примечания Знак"/>
    <w:basedOn w:val="a0"/>
    <w:link w:val="af"/>
    <w:uiPriority w:val="99"/>
    <w:rsid w:val="0046196C"/>
    <w:rPr>
      <w:sz w:val="20"/>
      <w:szCs w:val="20"/>
    </w:rPr>
  </w:style>
  <w:style w:type="paragraph" w:styleId="af1">
    <w:name w:val="annotation subject"/>
    <w:basedOn w:val="af"/>
    <w:next w:val="af"/>
    <w:link w:val="af2"/>
    <w:uiPriority w:val="99"/>
    <w:semiHidden/>
    <w:unhideWhenUsed/>
    <w:rsid w:val="0046196C"/>
    <w:rPr>
      <w:b/>
      <w:bCs/>
    </w:rPr>
  </w:style>
  <w:style w:type="character" w:customStyle="1" w:styleId="af2">
    <w:name w:val="Тема примечания Знак"/>
    <w:basedOn w:val="af0"/>
    <w:link w:val="af1"/>
    <w:uiPriority w:val="99"/>
    <w:semiHidden/>
    <w:rsid w:val="0046196C"/>
    <w:rPr>
      <w:b/>
      <w:bCs/>
      <w:sz w:val="20"/>
      <w:szCs w:val="20"/>
    </w:rPr>
  </w:style>
  <w:style w:type="character" w:customStyle="1" w:styleId="30">
    <w:name w:val="Заголовок 3 Знак"/>
    <w:basedOn w:val="a0"/>
    <w:link w:val="3"/>
    <w:uiPriority w:val="9"/>
    <w:semiHidden/>
    <w:rsid w:val="00235B7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41526">
      <w:bodyDiv w:val="1"/>
      <w:marLeft w:val="0"/>
      <w:marRight w:val="0"/>
      <w:marTop w:val="0"/>
      <w:marBottom w:val="0"/>
      <w:divBdr>
        <w:top w:val="none" w:sz="0" w:space="0" w:color="auto"/>
        <w:left w:val="none" w:sz="0" w:space="0" w:color="auto"/>
        <w:bottom w:val="none" w:sz="0" w:space="0" w:color="auto"/>
        <w:right w:val="none" w:sz="0" w:space="0" w:color="auto"/>
      </w:divBdr>
    </w:div>
    <w:div w:id="214900668">
      <w:bodyDiv w:val="1"/>
      <w:marLeft w:val="0"/>
      <w:marRight w:val="0"/>
      <w:marTop w:val="0"/>
      <w:marBottom w:val="0"/>
      <w:divBdr>
        <w:top w:val="none" w:sz="0" w:space="0" w:color="auto"/>
        <w:left w:val="none" w:sz="0" w:space="0" w:color="auto"/>
        <w:bottom w:val="none" w:sz="0" w:space="0" w:color="auto"/>
        <w:right w:val="none" w:sz="0" w:space="0" w:color="auto"/>
      </w:divBdr>
    </w:div>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903106649">
      <w:bodyDiv w:val="1"/>
      <w:marLeft w:val="0"/>
      <w:marRight w:val="0"/>
      <w:marTop w:val="0"/>
      <w:marBottom w:val="0"/>
      <w:divBdr>
        <w:top w:val="none" w:sz="0" w:space="0" w:color="auto"/>
        <w:left w:val="none" w:sz="0" w:space="0" w:color="auto"/>
        <w:bottom w:val="none" w:sz="0" w:space="0" w:color="auto"/>
        <w:right w:val="none" w:sz="0" w:space="0" w:color="auto"/>
      </w:divBdr>
    </w:div>
    <w:div w:id="1193223574">
      <w:bodyDiv w:val="1"/>
      <w:marLeft w:val="0"/>
      <w:marRight w:val="0"/>
      <w:marTop w:val="0"/>
      <w:marBottom w:val="0"/>
      <w:divBdr>
        <w:top w:val="none" w:sz="0" w:space="0" w:color="auto"/>
        <w:left w:val="none" w:sz="0" w:space="0" w:color="auto"/>
        <w:bottom w:val="none" w:sz="0" w:space="0" w:color="auto"/>
        <w:right w:val="none" w:sz="0" w:space="0" w:color="auto"/>
      </w:divBdr>
    </w:div>
    <w:div w:id="125004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5566</Words>
  <Characters>31731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79</cp:revision>
  <dcterms:created xsi:type="dcterms:W3CDTF">2026-02-26T05:04:00Z</dcterms:created>
  <dcterms:modified xsi:type="dcterms:W3CDTF">2026-04-10T04:25:00Z</dcterms:modified>
</cp:coreProperties>
</file>